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17A1" w14:textId="51BD0A35" w:rsidR="004E6FB4" w:rsidRPr="00C6585C" w:rsidRDefault="004E6FB4" w:rsidP="004E6FB4">
      <w:pPr>
        <w:tabs>
          <w:tab w:val="center" w:pos="4252"/>
          <w:tab w:val="right" w:pos="8504"/>
        </w:tabs>
        <w:rPr>
          <w:b/>
        </w:rPr>
      </w:pPr>
      <w:r w:rsidRPr="00C6585C">
        <w:rPr>
          <w:rFonts w:cs="Arial"/>
        </w:rPr>
        <w:t xml:space="preserve">               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752D3D8" wp14:editId="141AB810">
            <wp:simplePos x="0" y="0"/>
            <wp:positionH relativeFrom="column">
              <wp:posOffset>24765</wp:posOffset>
            </wp:positionH>
            <wp:positionV relativeFrom="paragraph">
              <wp:posOffset>-33020</wp:posOffset>
            </wp:positionV>
            <wp:extent cx="475615" cy="506095"/>
            <wp:effectExtent l="0" t="0" r="635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85C">
        <w:rPr>
          <w:b/>
        </w:rPr>
        <w:t>I. E. “S</w:t>
      </w:r>
      <w:r>
        <w:rPr>
          <w:b/>
        </w:rPr>
        <w:t xml:space="preserve">anto Toribio de </w:t>
      </w:r>
      <w:proofErr w:type="gramStart"/>
      <w:r>
        <w:rPr>
          <w:b/>
        </w:rPr>
        <w:t xml:space="preserve">Mogrovejo” </w:t>
      </w:r>
      <w:bookmarkStart w:id="0" w:name="_GoBack"/>
      <w:bookmarkEnd w:id="0"/>
      <w:r>
        <w:rPr>
          <w:b/>
        </w:rPr>
        <w:t xml:space="preserve"> </w:t>
      </w:r>
      <w:r w:rsidRPr="00C6585C">
        <w:rPr>
          <w:b/>
        </w:rPr>
        <w:t xml:space="preserve"> </w:t>
      </w:r>
      <w:proofErr w:type="gramEnd"/>
      <w:r w:rsidRPr="00C6585C">
        <w:rPr>
          <w:b/>
        </w:rPr>
        <w:t>SUBDIRECCIÓN DE FORMACIÓN GENERAL</w:t>
      </w:r>
    </w:p>
    <w:p w14:paraId="78C67000" w14:textId="77777777" w:rsidR="004E6FB4" w:rsidRPr="00C6585C" w:rsidRDefault="004E6FB4" w:rsidP="004E6FB4">
      <w:pPr>
        <w:tabs>
          <w:tab w:val="center" w:pos="4252"/>
          <w:tab w:val="right" w:pos="8504"/>
        </w:tabs>
        <w:rPr>
          <w:b/>
        </w:rPr>
      </w:pPr>
      <w:r w:rsidRPr="00C6585C">
        <w:rPr>
          <w:b/>
        </w:rPr>
        <w:t xml:space="preserve">                                             Zaña</w:t>
      </w:r>
    </w:p>
    <w:p w14:paraId="6FC39B25" w14:textId="77777777" w:rsidR="004E6FB4" w:rsidRDefault="004E6FB4" w:rsidP="004E6FB4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3E23D10E" w14:textId="77777777" w:rsidR="004E6FB4" w:rsidRDefault="004E6FB4" w:rsidP="004E6FB4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7EA1E4C6" w14:textId="376250A8" w:rsidR="004E6FB4" w:rsidRDefault="004E6FB4" w:rsidP="004E6FB4">
      <w:pPr>
        <w:jc w:val="center"/>
        <w:rPr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6A5E48">
        <w:rPr>
          <w:rFonts w:ascii="Arial" w:hAnsi="Arial" w:cs="Arial"/>
          <w:b/>
        </w:rPr>
        <w:t>"Año de la lucha contra la corrupción y la impunidad"</w:t>
      </w:r>
    </w:p>
    <w:p w14:paraId="5AC749E9" w14:textId="77777777" w:rsidR="004E6FB4" w:rsidRDefault="004E6FB4" w:rsidP="007247BC">
      <w:pPr>
        <w:jc w:val="center"/>
        <w:rPr>
          <w:b/>
          <w:u w:val="single"/>
        </w:rPr>
      </w:pPr>
    </w:p>
    <w:p w14:paraId="334BBDBA" w14:textId="77777777" w:rsidR="004E6FB4" w:rsidRDefault="004E6FB4" w:rsidP="007247BC">
      <w:pPr>
        <w:jc w:val="center"/>
        <w:rPr>
          <w:b/>
          <w:u w:val="single"/>
        </w:rPr>
      </w:pPr>
    </w:p>
    <w:p w14:paraId="746018F4" w14:textId="150D1E2F" w:rsidR="007247BC" w:rsidRPr="004E6FB4" w:rsidRDefault="007247BC" w:rsidP="007247BC">
      <w:pPr>
        <w:jc w:val="center"/>
        <w:rPr>
          <w:b/>
          <w:u w:val="single"/>
        </w:rPr>
      </w:pPr>
      <w:r w:rsidRPr="004E6FB4">
        <w:rPr>
          <w:b/>
          <w:u w:val="single"/>
        </w:rPr>
        <w:t xml:space="preserve">PROGRAMACIÓN </w:t>
      </w:r>
      <w:proofErr w:type="gramStart"/>
      <w:r w:rsidRPr="004E6FB4">
        <w:rPr>
          <w:b/>
          <w:u w:val="single"/>
        </w:rPr>
        <w:t xml:space="preserve">ANUAL  </w:t>
      </w:r>
      <w:r w:rsidR="00CB4151" w:rsidRPr="004E6FB4">
        <w:rPr>
          <w:b/>
          <w:u w:val="single"/>
        </w:rPr>
        <w:t>-</w:t>
      </w:r>
      <w:proofErr w:type="gramEnd"/>
      <w:r w:rsidR="00CB4151" w:rsidRPr="004E6FB4">
        <w:rPr>
          <w:b/>
          <w:u w:val="single"/>
        </w:rPr>
        <w:t xml:space="preserve"> 2019</w:t>
      </w:r>
    </w:p>
    <w:p w14:paraId="25AA4EEA" w14:textId="77777777" w:rsidR="007247BC" w:rsidRPr="004E6FB4" w:rsidRDefault="007247BC" w:rsidP="007247BC">
      <w:pPr>
        <w:jc w:val="both"/>
        <w:rPr>
          <w:b/>
          <w:u w:val="single"/>
        </w:rPr>
      </w:pPr>
    </w:p>
    <w:p w14:paraId="11A22DAB" w14:textId="77777777" w:rsidR="007247BC" w:rsidRPr="004E6FB4" w:rsidRDefault="007247BC" w:rsidP="00825FA3">
      <w:pPr>
        <w:numPr>
          <w:ilvl w:val="0"/>
          <w:numId w:val="1"/>
        </w:numPr>
        <w:spacing w:after="160" w:line="259" w:lineRule="auto"/>
        <w:ind w:left="567" w:hanging="578"/>
        <w:contextualSpacing/>
        <w:jc w:val="both"/>
        <w:rPr>
          <w:b/>
        </w:rPr>
      </w:pPr>
      <w:r w:rsidRPr="004E6FB4">
        <w:rPr>
          <w:b/>
        </w:rPr>
        <w:t>INFORMACIÓN GENERAL</w:t>
      </w:r>
    </w:p>
    <w:p w14:paraId="15BEB79D" w14:textId="77777777" w:rsidR="00C51789" w:rsidRPr="004E6FB4" w:rsidRDefault="00C51789" w:rsidP="00C51789">
      <w:pPr>
        <w:spacing w:after="160" w:line="259" w:lineRule="auto"/>
        <w:ind w:left="567"/>
        <w:contextualSpacing/>
        <w:jc w:val="both"/>
        <w:rPr>
          <w:b/>
        </w:rPr>
      </w:pPr>
    </w:p>
    <w:p w14:paraId="5096C83E" w14:textId="78B0B80E" w:rsidR="007247BC" w:rsidRPr="004E6FB4" w:rsidRDefault="007247BC" w:rsidP="004E6FB4">
      <w:pPr>
        <w:spacing w:line="360" w:lineRule="auto"/>
        <w:ind w:left="1080"/>
        <w:contextualSpacing/>
        <w:jc w:val="both"/>
        <w:rPr>
          <w:lang w:val="pt-BR"/>
        </w:rPr>
      </w:pPr>
      <w:r w:rsidRPr="004E6FB4">
        <w:t>1.1.</w:t>
      </w:r>
      <w:r w:rsidR="00C51789" w:rsidRPr="004E6FB4">
        <w:t xml:space="preserve"> </w:t>
      </w:r>
      <w:r w:rsidRPr="004E6FB4">
        <w:t>I</w:t>
      </w:r>
      <w:r w:rsidR="00C51789" w:rsidRPr="004E6FB4">
        <w:t xml:space="preserve">NSTITUCIÓN </w:t>
      </w:r>
      <w:r w:rsidRPr="004E6FB4">
        <w:t>E</w:t>
      </w:r>
      <w:r w:rsidR="00C51789" w:rsidRPr="004E6FB4">
        <w:t>DUCATIVA</w:t>
      </w:r>
      <w:r w:rsidR="00C51789" w:rsidRPr="004E6FB4">
        <w:tab/>
      </w:r>
      <w:r w:rsidRPr="004E6FB4">
        <w:tab/>
      </w:r>
      <w:r w:rsidRPr="004E6FB4">
        <w:rPr>
          <w:lang w:val="pt-BR"/>
        </w:rPr>
        <w:t>:</w:t>
      </w:r>
      <w:r w:rsidR="004E6FB4" w:rsidRPr="004E6FB4">
        <w:rPr>
          <w:lang w:val="pt-BR"/>
        </w:rPr>
        <w:t xml:space="preserve"> </w:t>
      </w:r>
      <w:r w:rsidR="007A400C" w:rsidRPr="004E6FB4">
        <w:rPr>
          <w:lang w:val="pt-BR"/>
        </w:rPr>
        <w:t>SANTO TORIBIO DE MOGROVEJO</w:t>
      </w:r>
    </w:p>
    <w:p w14:paraId="438CD3EE" w14:textId="51099BF4" w:rsidR="007247BC" w:rsidRPr="004E6FB4" w:rsidRDefault="007247BC" w:rsidP="004E6FB4">
      <w:pPr>
        <w:spacing w:line="360" w:lineRule="auto"/>
        <w:ind w:left="1080"/>
        <w:contextualSpacing/>
        <w:jc w:val="both"/>
        <w:rPr>
          <w:lang w:val="pt-BR"/>
        </w:rPr>
      </w:pPr>
      <w:r w:rsidRPr="004E6FB4">
        <w:rPr>
          <w:lang w:val="pt-BR"/>
        </w:rPr>
        <w:t>1.2.</w:t>
      </w:r>
      <w:r w:rsidR="00C51789" w:rsidRPr="004E6FB4">
        <w:rPr>
          <w:lang w:val="pt-BR"/>
        </w:rPr>
        <w:t xml:space="preserve"> </w:t>
      </w:r>
      <w:r w:rsidRPr="004E6FB4">
        <w:rPr>
          <w:lang w:val="pt-BR"/>
        </w:rPr>
        <w:t>DIRECTOR</w:t>
      </w:r>
      <w:r w:rsidRPr="004E6FB4">
        <w:rPr>
          <w:lang w:val="pt-BR"/>
        </w:rPr>
        <w:tab/>
      </w:r>
      <w:r w:rsidRPr="004E6FB4">
        <w:rPr>
          <w:lang w:val="pt-BR"/>
        </w:rPr>
        <w:tab/>
      </w:r>
      <w:r w:rsidRPr="004E6FB4">
        <w:rPr>
          <w:lang w:val="pt-BR"/>
        </w:rPr>
        <w:tab/>
      </w:r>
      <w:r w:rsidR="004E6FB4" w:rsidRPr="004E6FB4">
        <w:rPr>
          <w:lang w:val="pt-BR"/>
        </w:rPr>
        <w:tab/>
      </w:r>
      <w:r w:rsidR="004E6FB4">
        <w:rPr>
          <w:lang w:val="pt-BR"/>
        </w:rPr>
        <w:tab/>
      </w:r>
      <w:r w:rsidR="00CB4151" w:rsidRPr="004E6FB4">
        <w:rPr>
          <w:lang w:val="pt-BR"/>
        </w:rPr>
        <w:t>:</w:t>
      </w:r>
      <w:r w:rsidR="004E6FB4" w:rsidRPr="004E6FB4">
        <w:rPr>
          <w:lang w:val="pt-BR"/>
        </w:rPr>
        <w:t xml:space="preserve"> </w:t>
      </w:r>
      <w:r w:rsidR="007A400C" w:rsidRPr="004E6FB4">
        <w:rPr>
          <w:lang w:val="pt-BR"/>
        </w:rPr>
        <w:t>JORGE BENAVIDES CARRANZA</w:t>
      </w:r>
    </w:p>
    <w:p w14:paraId="0CAB3066" w14:textId="6C16BF25" w:rsidR="007247BC" w:rsidRPr="004E6FB4" w:rsidRDefault="007247BC" w:rsidP="004E6FB4">
      <w:pPr>
        <w:spacing w:line="360" w:lineRule="auto"/>
        <w:ind w:left="1080"/>
        <w:contextualSpacing/>
        <w:jc w:val="both"/>
      </w:pPr>
      <w:r w:rsidRPr="004E6FB4">
        <w:t>1.3.</w:t>
      </w:r>
      <w:r w:rsidR="00C51789" w:rsidRPr="004E6FB4">
        <w:t xml:space="preserve"> Á</w:t>
      </w:r>
      <w:r w:rsidRPr="004E6FB4">
        <w:t>REA</w:t>
      </w:r>
      <w:r w:rsidRPr="004E6FB4">
        <w:tab/>
      </w:r>
      <w:r w:rsidRPr="004E6FB4">
        <w:tab/>
      </w:r>
      <w:r w:rsidR="00CB4151" w:rsidRPr="004E6FB4">
        <w:tab/>
      </w:r>
      <w:r w:rsidR="00CB4151" w:rsidRPr="004E6FB4">
        <w:tab/>
      </w:r>
      <w:r w:rsidR="004E6FB4" w:rsidRPr="004E6FB4">
        <w:tab/>
      </w:r>
      <w:r w:rsidR="00CB4151" w:rsidRPr="004E6FB4">
        <w:t>:</w:t>
      </w:r>
      <w:r w:rsidR="004E6FB4" w:rsidRPr="004E6FB4">
        <w:t xml:space="preserve"> </w:t>
      </w:r>
      <w:r w:rsidR="00C51789" w:rsidRPr="004E6FB4">
        <w:t>CIENCIA Y TECNOLOGÍA</w:t>
      </w:r>
    </w:p>
    <w:p w14:paraId="1E6C71DA" w14:textId="53304BFC" w:rsidR="007247BC" w:rsidRPr="004E6FB4" w:rsidRDefault="00CB4151" w:rsidP="004E6FB4">
      <w:pPr>
        <w:spacing w:line="360" w:lineRule="auto"/>
        <w:ind w:left="1080"/>
        <w:contextualSpacing/>
        <w:jc w:val="both"/>
      </w:pPr>
      <w:r w:rsidRPr="004E6FB4">
        <w:t>1.4.</w:t>
      </w:r>
      <w:r w:rsidR="00C51789" w:rsidRPr="004E6FB4">
        <w:t xml:space="preserve"> </w:t>
      </w:r>
      <w:r w:rsidRPr="004E6FB4">
        <w:t>GRADO</w:t>
      </w:r>
      <w:r w:rsidR="002F4CA3" w:rsidRPr="004E6FB4">
        <w:t xml:space="preserve"> Y SECCIÓN</w:t>
      </w:r>
      <w:r w:rsidRPr="004E6FB4">
        <w:tab/>
      </w:r>
      <w:r w:rsidRPr="004E6FB4">
        <w:tab/>
      </w:r>
      <w:r w:rsidR="004E6FB4" w:rsidRPr="004E6FB4">
        <w:tab/>
      </w:r>
      <w:r w:rsidRPr="004E6FB4">
        <w:t>:</w:t>
      </w:r>
      <w:r w:rsidR="004E6FB4" w:rsidRPr="004E6FB4">
        <w:t xml:space="preserve"> </w:t>
      </w:r>
      <w:r w:rsidR="007A400C" w:rsidRPr="004E6FB4">
        <w:t>CUARTO GRADO</w:t>
      </w:r>
    </w:p>
    <w:p w14:paraId="415885E5" w14:textId="4B0D9CB7" w:rsidR="007247BC" w:rsidRPr="004E6FB4" w:rsidRDefault="007247BC" w:rsidP="004E6FB4">
      <w:pPr>
        <w:spacing w:line="360" w:lineRule="auto"/>
        <w:ind w:left="1080"/>
        <w:contextualSpacing/>
        <w:jc w:val="both"/>
      </w:pPr>
      <w:r w:rsidRPr="004E6FB4">
        <w:t>1.5.</w:t>
      </w:r>
      <w:r w:rsidR="00C51789" w:rsidRPr="004E6FB4">
        <w:t xml:space="preserve"> </w:t>
      </w:r>
      <w:r w:rsidRPr="004E6FB4">
        <w:t>HORAS SEMANALES</w:t>
      </w:r>
      <w:r w:rsidRPr="004E6FB4">
        <w:tab/>
      </w:r>
      <w:r w:rsidRPr="004E6FB4">
        <w:tab/>
      </w:r>
      <w:r w:rsidR="004E6FB4" w:rsidRPr="004E6FB4">
        <w:tab/>
      </w:r>
      <w:r w:rsidR="00CB4151" w:rsidRPr="004E6FB4">
        <w:t>:</w:t>
      </w:r>
      <w:r w:rsidR="004E6FB4" w:rsidRPr="004E6FB4">
        <w:t xml:space="preserve"> </w:t>
      </w:r>
      <w:r w:rsidR="00C51789" w:rsidRPr="004E6FB4">
        <w:t>4</w:t>
      </w:r>
      <w:r w:rsidRPr="004E6FB4">
        <w:t xml:space="preserve"> HORAS</w:t>
      </w:r>
    </w:p>
    <w:p w14:paraId="5685474E" w14:textId="05EE877B" w:rsidR="004E6FB4" w:rsidRPr="004E6FB4" w:rsidRDefault="004E6FB4" w:rsidP="004E6FB4">
      <w:pPr>
        <w:spacing w:line="360" w:lineRule="auto"/>
        <w:ind w:left="1080"/>
        <w:contextualSpacing/>
        <w:jc w:val="both"/>
      </w:pPr>
      <w:r w:rsidRPr="004E6FB4">
        <w:t>1.6. Docente</w:t>
      </w:r>
      <w:r w:rsidRPr="004E6FB4">
        <w:t xml:space="preserve"> especialista de la UGEL </w:t>
      </w:r>
      <w:r w:rsidRPr="004E6FB4">
        <w:tab/>
      </w:r>
      <w:r w:rsidRPr="004E6FB4">
        <w:tab/>
      </w:r>
      <w:r w:rsidRPr="004E6FB4">
        <w:t xml:space="preserve">: Elmer </w:t>
      </w:r>
      <w:proofErr w:type="gramStart"/>
      <w:r w:rsidRPr="004E6FB4">
        <w:t>Segura  Chávez</w:t>
      </w:r>
      <w:proofErr w:type="gramEnd"/>
    </w:p>
    <w:p w14:paraId="520D5CD1" w14:textId="2AD0231F" w:rsidR="004E6FB4" w:rsidRPr="004E6FB4" w:rsidRDefault="004E6FB4" w:rsidP="004E6FB4">
      <w:pPr>
        <w:spacing w:line="360" w:lineRule="auto"/>
        <w:ind w:left="1080"/>
        <w:contextualSpacing/>
        <w:jc w:val="both"/>
      </w:pPr>
      <w:r w:rsidRPr="004E6FB4">
        <w:t>1.7. Docentes</w:t>
      </w:r>
      <w:r w:rsidRPr="004E6FB4">
        <w:t xml:space="preserve"> facilitadores</w:t>
      </w:r>
      <w:r w:rsidRPr="004E6FB4">
        <w:tab/>
      </w:r>
      <w:r w:rsidRPr="004E6FB4">
        <w:tab/>
      </w:r>
      <w:r w:rsidRPr="004E6FB4">
        <w:tab/>
      </w:r>
      <w:r w:rsidRPr="004E6FB4">
        <w:t xml:space="preserve">: Mg. </w:t>
      </w:r>
      <w:proofErr w:type="gramStart"/>
      <w:r w:rsidRPr="004E6FB4">
        <w:t>Nelly  D.</w:t>
      </w:r>
      <w:proofErr w:type="gramEnd"/>
      <w:r w:rsidRPr="004E6FB4">
        <w:t xml:space="preserve"> </w:t>
      </w:r>
      <w:proofErr w:type="spellStart"/>
      <w:r w:rsidRPr="004E6FB4">
        <w:t>Tuesta</w:t>
      </w:r>
      <w:proofErr w:type="spellEnd"/>
      <w:r w:rsidRPr="004E6FB4">
        <w:t xml:space="preserve"> Calderón</w:t>
      </w:r>
    </w:p>
    <w:p w14:paraId="228F0E2B" w14:textId="5F4179BF" w:rsidR="004E6FB4" w:rsidRPr="004E6FB4" w:rsidRDefault="004E6FB4" w:rsidP="004E6FB4">
      <w:pPr>
        <w:spacing w:line="360" w:lineRule="auto"/>
        <w:ind w:left="1080"/>
        <w:contextualSpacing/>
        <w:jc w:val="both"/>
      </w:pPr>
      <w:r w:rsidRPr="004E6FB4">
        <w:t xml:space="preserve">                                                                  </w:t>
      </w:r>
      <w:r w:rsidRPr="004E6FB4">
        <w:tab/>
        <w:t xml:space="preserve">: </w:t>
      </w:r>
      <w:r w:rsidRPr="004E6FB4">
        <w:t xml:space="preserve">Mg. Miguel </w:t>
      </w:r>
      <w:proofErr w:type="spellStart"/>
      <w:r w:rsidRPr="004E6FB4">
        <w:t>Ángel</w:t>
      </w:r>
      <w:proofErr w:type="spellEnd"/>
      <w:r w:rsidRPr="004E6FB4">
        <w:t xml:space="preserve"> </w:t>
      </w:r>
      <w:proofErr w:type="spellStart"/>
      <w:r w:rsidRPr="004E6FB4">
        <w:t>Barturen</w:t>
      </w:r>
      <w:proofErr w:type="spellEnd"/>
      <w:r w:rsidRPr="004E6FB4">
        <w:t xml:space="preserve"> Sánchez</w:t>
      </w:r>
    </w:p>
    <w:p w14:paraId="6157D8A7" w14:textId="167BE4B1" w:rsidR="007247BC" w:rsidRPr="004E6FB4" w:rsidRDefault="004E6FB4" w:rsidP="004E6FB4">
      <w:pPr>
        <w:spacing w:line="360" w:lineRule="auto"/>
        <w:ind w:left="1080"/>
        <w:contextualSpacing/>
        <w:jc w:val="both"/>
      </w:pPr>
      <w:r w:rsidRPr="004E6FB4">
        <w:t xml:space="preserve"> </w:t>
      </w:r>
      <w:r w:rsidR="00C51789" w:rsidRPr="004E6FB4">
        <w:t>1.</w:t>
      </w:r>
      <w:r w:rsidRPr="004E6FB4">
        <w:t>8</w:t>
      </w:r>
      <w:r w:rsidR="00C51789" w:rsidRPr="004E6FB4">
        <w:t>. AÑO ACADEMICO</w:t>
      </w:r>
      <w:r w:rsidR="00C51789" w:rsidRPr="004E6FB4">
        <w:tab/>
      </w:r>
      <w:r w:rsidR="00C51789" w:rsidRPr="004E6FB4">
        <w:tab/>
      </w:r>
      <w:r w:rsidRPr="004E6FB4">
        <w:tab/>
      </w:r>
      <w:r w:rsidR="00C51789" w:rsidRPr="004E6FB4">
        <w:t>: 2019</w:t>
      </w:r>
    </w:p>
    <w:p w14:paraId="021F5D02" w14:textId="77777777" w:rsidR="00C51789" w:rsidRPr="004E6FB4" w:rsidRDefault="00C51789" w:rsidP="004E6FB4">
      <w:pPr>
        <w:spacing w:line="360" w:lineRule="auto"/>
        <w:ind w:left="1080"/>
        <w:contextualSpacing/>
        <w:jc w:val="both"/>
      </w:pPr>
    </w:p>
    <w:p w14:paraId="083FBD25" w14:textId="77777777" w:rsidR="007247BC" w:rsidRPr="004E6FB4" w:rsidRDefault="007247BC" w:rsidP="004E6FB4">
      <w:pPr>
        <w:numPr>
          <w:ilvl w:val="0"/>
          <w:numId w:val="1"/>
        </w:numPr>
        <w:spacing w:after="160" w:line="360" w:lineRule="auto"/>
        <w:ind w:left="567" w:hanging="578"/>
        <w:contextualSpacing/>
        <w:jc w:val="both"/>
        <w:rPr>
          <w:b/>
        </w:rPr>
      </w:pPr>
      <w:r w:rsidRPr="004E6FB4">
        <w:rPr>
          <w:b/>
        </w:rPr>
        <w:t>DESCRIPCIÓN</w:t>
      </w:r>
      <w:r w:rsidR="0017042F" w:rsidRPr="004E6FB4">
        <w:rPr>
          <w:b/>
        </w:rPr>
        <w:t xml:space="preserve"> GENERAL</w:t>
      </w:r>
    </w:p>
    <w:p w14:paraId="1047D664" w14:textId="77777777" w:rsidR="002F4CA3" w:rsidRPr="004E6FB4" w:rsidRDefault="002F4CA3" w:rsidP="004E6FB4">
      <w:pPr>
        <w:spacing w:line="360" w:lineRule="auto"/>
        <w:ind w:left="567"/>
        <w:jc w:val="both"/>
        <w:rPr>
          <w:rFonts w:eastAsia="Calibri"/>
          <w:b/>
        </w:rPr>
      </w:pPr>
    </w:p>
    <w:p w14:paraId="2EF8694D" w14:textId="7C402B2B" w:rsidR="0006651B" w:rsidRPr="004E6FB4" w:rsidRDefault="0006651B" w:rsidP="004E6FB4">
      <w:pPr>
        <w:spacing w:line="360" w:lineRule="auto"/>
        <w:ind w:left="567"/>
        <w:jc w:val="both"/>
      </w:pPr>
      <w:r w:rsidRPr="004E6FB4">
        <w:t xml:space="preserve">Formar ciudadanos con capacidad para cuestionarse en base a la búsqueda, sistematización de información confiable toma decisiones fundamentadas en conocimientos científicos para comprender los fenómenos de su alrededor y considerando </w:t>
      </w:r>
      <w:r w:rsidR="004E6FB4" w:rsidRPr="004E6FB4">
        <w:t>las implicancias sociales</w:t>
      </w:r>
      <w:r w:rsidRPr="004E6FB4">
        <w:t>.</w:t>
      </w:r>
    </w:p>
    <w:p w14:paraId="0AEC754C" w14:textId="77777777" w:rsidR="00066609" w:rsidRPr="004E6FB4" w:rsidRDefault="00066609" w:rsidP="004E6FB4">
      <w:pPr>
        <w:spacing w:line="360" w:lineRule="auto"/>
        <w:ind w:left="567"/>
        <w:jc w:val="both"/>
      </w:pPr>
    </w:p>
    <w:p w14:paraId="2C5C96ED" w14:textId="77777777" w:rsidR="002F4CA3" w:rsidRPr="004E6FB4" w:rsidRDefault="002F4CA3" w:rsidP="004E6FB4">
      <w:pPr>
        <w:spacing w:line="360" w:lineRule="auto"/>
        <w:ind w:left="567"/>
        <w:jc w:val="both"/>
      </w:pPr>
      <w:r w:rsidRPr="004E6FB4">
        <w:t xml:space="preserve">El marco teórico y metodológico que orienta la enseñanza y el aprendizaje del área  de Ciencia y Tecnología, es a través del enfoque de indagación y alfabetización científica y tecnológica que busca que los estudiantes tengan oportunidades variadas de “hacer ciencia y tecnología” de manera que aprendan a usar procedimientos científicos y tecnológicos que los motiven a explorar, razonar, analizar, imaginar e inventar; en forma colaborativa; que incentiven su curiosidad y creatividad; y desarrollen un pensamiento crítico y reflexivo. </w:t>
      </w:r>
    </w:p>
    <w:p w14:paraId="7716C7AA" w14:textId="77777777" w:rsidR="00066609" w:rsidRPr="004E6FB4" w:rsidRDefault="00066609" w:rsidP="004E6FB4">
      <w:pPr>
        <w:spacing w:line="360" w:lineRule="auto"/>
        <w:ind w:left="567"/>
        <w:jc w:val="both"/>
      </w:pPr>
    </w:p>
    <w:p w14:paraId="3FF6CAD8" w14:textId="4B46DB9E" w:rsidR="00690B90" w:rsidRPr="004E6FB4" w:rsidRDefault="00CB4151" w:rsidP="004E6FB4">
      <w:pPr>
        <w:spacing w:line="360" w:lineRule="auto"/>
        <w:ind w:left="567"/>
        <w:jc w:val="both"/>
      </w:pPr>
      <w:r w:rsidRPr="004E6FB4">
        <w:t xml:space="preserve">Los estudiantes de este ciclo </w:t>
      </w:r>
      <w:r w:rsidR="00167BE8" w:rsidRPr="004E6FB4">
        <w:t>V</w:t>
      </w:r>
      <w:r w:rsidR="00066609" w:rsidRPr="004E6FB4">
        <w:t>I</w:t>
      </w:r>
      <w:r w:rsidR="00167BE8" w:rsidRPr="004E6FB4">
        <w:t xml:space="preserve">I, </w:t>
      </w:r>
      <w:r w:rsidRPr="004E6FB4">
        <w:t xml:space="preserve">experimentan una serie de transiciones a nivel físico, emocional, psicológico, social y mental que conllevan cambios en la manera de procesar y construir conocimientos e interactuar con otros. Los cambios físicos que experimentan los adolescentes van consolidando su identidad e imagen corporal, y generan en ellos más conciencia de su cuerpo y de cómo se ven ante otros. Su pensamiento es más abstracto en relación con la etapa anterior, lo que </w:t>
      </w:r>
      <w:r w:rsidRPr="004E6FB4">
        <w:lastRenderedPageBreak/>
        <w:t>significa que está en condiciones de desarrollar aprendizajes más profundos y complejos. En lo social y emocional, los adolescentes tienden a la formación de grupos heterogéneos, en los cuales puede expresarse y sentirse bien.</w:t>
      </w:r>
      <w:r w:rsidR="00A63C15" w:rsidRPr="004E6FB4">
        <w:t xml:space="preserve"> El adolescente</w:t>
      </w:r>
      <w:r w:rsidR="007A400C" w:rsidRPr="004E6FB4">
        <w:t xml:space="preserve"> de la IE</w:t>
      </w:r>
      <w:r w:rsidR="00A63C15" w:rsidRPr="004E6FB4">
        <w:t xml:space="preserve"> </w:t>
      </w:r>
      <w:r w:rsidR="00066609" w:rsidRPr="004E6FB4">
        <w:t>“</w:t>
      </w:r>
      <w:r w:rsidR="007A400C" w:rsidRPr="004E6FB4">
        <w:t>Santo Toribio de Mogrovejo</w:t>
      </w:r>
      <w:r w:rsidR="00066609" w:rsidRPr="004E6FB4">
        <w:t xml:space="preserve">” </w:t>
      </w:r>
      <w:r w:rsidR="00113E38" w:rsidRPr="004E6FB4">
        <w:t>colabora</w:t>
      </w:r>
      <w:r w:rsidR="00A63C15" w:rsidRPr="004E6FB4">
        <w:t xml:space="preserve"> con sus padres </w:t>
      </w:r>
      <w:r w:rsidR="00A63C15" w:rsidRPr="004E6FB4">
        <w:rPr>
          <w:b/>
        </w:rPr>
        <w:t>en activida</w:t>
      </w:r>
      <w:r w:rsidR="00066609" w:rsidRPr="004E6FB4">
        <w:rPr>
          <w:b/>
        </w:rPr>
        <w:t>des agropecu</w:t>
      </w:r>
      <w:r w:rsidR="00F82E98" w:rsidRPr="004E6FB4">
        <w:rPr>
          <w:b/>
        </w:rPr>
        <w:t xml:space="preserve">arias y </w:t>
      </w:r>
      <w:r w:rsidR="00066609" w:rsidRPr="004E6FB4">
        <w:rPr>
          <w:b/>
        </w:rPr>
        <w:t>comercio</w:t>
      </w:r>
      <w:r w:rsidR="00066609" w:rsidRPr="004E6FB4">
        <w:t xml:space="preserve">; por lo que la mayoría tiene aspiraciones de continuar con </w:t>
      </w:r>
      <w:r w:rsidR="00113E38" w:rsidRPr="004E6FB4">
        <w:t>las tareas de sus ancestros</w:t>
      </w:r>
      <w:r w:rsidR="00B17C4E" w:rsidRPr="004E6FB4">
        <w:t xml:space="preserve">. </w:t>
      </w:r>
      <w:r w:rsidR="00F82E98" w:rsidRPr="004E6FB4">
        <w:t>Tiene</w:t>
      </w:r>
      <w:r w:rsidR="00113E38" w:rsidRPr="004E6FB4">
        <w:t xml:space="preserve"> predisposición </w:t>
      </w:r>
      <w:r w:rsidR="00113E38" w:rsidRPr="004E6FB4">
        <w:rPr>
          <w:b/>
        </w:rPr>
        <w:t>a trabajar en equipo y son laboriosos en trabajos de manualidades y artesanía</w:t>
      </w:r>
      <w:r w:rsidR="00113E38" w:rsidRPr="004E6FB4">
        <w:t xml:space="preserve">. </w:t>
      </w:r>
      <w:r w:rsidR="00B17C4E" w:rsidRPr="004E6FB4">
        <w:t xml:space="preserve">Algunos se dedican al trabajo de </w:t>
      </w:r>
      <w:r w:rsidR="00411C8E" w:rsidRPr="004E6FB4">
        <w:t>mototaxistas o</w:t>
      </w:r>
      <w:r w:rsidR="00B17C4E" w:rsidRPr="004E6FB4">
        <w:t xml:space="preserve"> ayudantes de construcción. </w:t>
      </w:r>
      <w:r w:rsidR="00F82E98" w:rsidRPr="004E6FB4">
        <w:t>Respecto a la Cultura alimenticia, s</w:t>
      </w:r>
      <w:r w:rsidR="00113E38" w:rsidRPr="004E6FB4">
        <w:t>e ha podido</w:t>
      </w:r>
      <w:r w:rsidR="00066609" w:rsidRPr="004E6FB4">
        <w:t xml:space="preserve"> evidenciar que tienen </w:t>
      </w:r>
      <w:r w:rsidR="00066609" w:rsidRPr="004E6FB4">
        <w:rPr>
          <w:b/>
        </w:rPr>
        <w:t>inadecuados hábitos alimenticios, traen y consumen alimentos hipercalóricos, en el cafetín y quiosco escolar; la que ocasiona que muchos de ellos estén con sobrepeso, anemia, desnutrición, cansancio y otras enfermedades</w:t>
      </w:r>
      <w:r w:rsidR="00690B90" w:rsidRPr="004E6FB4">
        <w:t xml:space="preserve"> En el ámbito familiar, </w:t>
      </w:r>
      <w:r w:rsidR="00690B90" w:rsidRPr="004E6FB4">
        <w:rPr>
          <w:b/>
        </w:rPr>
        <w:t>existen indicios de violencia en la que viven los estudiantes, afectando el aspecto psicológico y social; estos casos casi siempre no se reportan por las brechas geográficas y culturales como es el caso del machismo muy arraigado en la comunidad</w:t>
      </w:r>
      <w:r w:rsidR="00690B90" w:rsidRPr="004E6FB4">
        <w:t>.</w:t>
      </w:r>
    </w:p>
    <w:p w14:paraId="79D088EC" w14:textId="77777777" w:rsidR="00317D81" w:rsidRPr="004E6FB4" w:rsidRDefault="00317D81" w:rsidP="004E6FB4">
      <w:pPr>
        <w:spacing w:line="360" w:lineRule="auto"/>
        <w:ind w:left="567"/>
        <w:jc w:val="both"/>
      </w:pPr>
    </w:p>
    <w:p w14:paraId="5021B860" w14:textId="52327AB1" w:rsidR="00317D81" w:rsidRPr="004E6FB4" w:rsidRDefault="00317D81" w:rsidP="004E6FB4">
      <w:pPr>
        <w:spacing w:line="360" w:lineRule="auto"/>
        <w:ind w:left="567"/>
        <w:jc w:val="both"/>
      </w:pPr>
      <w:r w:rsidRPr="004E6FB4">
        <w:t>La I</w:t>
      </w:r>
      <w:r w:rsidR="00167BE8" w:rsidRPr="004E6FB4">
        <w:t>.</w:t>
      </w:r>
      <w:r w:rsidRPr="004E6FB4">
        <w:t>E</w:t>
      </w:r>
      <w:r w:rsidR="00167BE8" w:rsidRPr="004E6FB4">
        <w:t xml:space="preserve">. </w:t>
      </w:r>
      <w:r w:rsidR="00113E38" w:rsidRPr="004E6FB4">
        <w:t>Santo Toribio de Mogrovejo</w:t>
      </w:r>
      <w:r w:rsidR="00167BE8" w:rsidRPr="004E6FB4">
        <w:t xml:space="preserve">, </w:t>
      </w:r>
      <w:r w:rsidR="00715485" w:rsidRPr="004E6FB4">
        <w:t>se ubica en</w:t>
      </w:r>
      <w:r w:rsidR="00167BE8" w:rsidRPr="004E6FB4">
        <w:t xml:space="preserve"> </w:t>
      </w:r>
      <w:r w:rsidR="00113E38" w:rsidRPr="004E6FB4">
        <w:t>la Provincia de Chiclayo</w:t>
      </w:r>
      <w:r w:rsidR="00167BE8" w:rsidRPr="004E6FB4">
        <w:t xml:space="preserve">, Región </w:t>
      </w:r>
      <w:r w:rsidR="00113E38" w:rsidRPr="004E6FB4">
        <w:t xml:space="preserve">Lambayeque. En este contexto predomina como actividad económica principal la Agricultura, donde </w:t>
      </w:r>
      <w:r w:rsidR="00113E38" w:rsidRPr="004E6FB4">
        <w:rPr>
          <w:b/>
        </w:rPr>
        <w:t xml:space="preserve">se pone en riesgos los recursos importantes como el agua y el suelo, ya que no existe una cultura de cuidado y manejo de residuos orgánicos e inorgánicos </w:t>
      </w:r>
      <w:r w:rsidR="006554F5" w:rsidRPr="004E6FB4">
        <w:rPr>
          <w:b/>
        </w:rPr>
        <w:t xml:space="preserve">que los contaminan, más </w:t>
      </w:r>
      <w:proofErr w:type="gramStart"/>
      <w:r w:rsidR="006554F5" w:rsidRPr="004E6FB4">
        <w:rPr>
          <w:b/>
        </w:rPr>
        <w:t>aun</w:t>
      </w:r>
      <w:proofErr w:type="gramEnd"/>
      <w:r w:rsidR="006554F5" w:rsidRPr="004E6FB4">
        <w:rPr>
          <w:b/>
        </w:rPr>
        <w:t xml:space="preserve"> utilizan sin control pesticidas y plaguicidas que ponen en peligro la salud de los pobladores</w:t>
      </w:r>
      <w:r w:rsidR="006554F5" w:rsidRPr="004E6FB4">
        <w:t xml:space="preserve">. </w:t>
      </w:r>
      <w:r w:rsidR="00E145F0" w:rsidRPr="004E6FB4">
        <w:t xml:space="preserve">También </w:t>
      </w:r>
      <w:r w:rsidR="00E145F0" w:rsidRPr="004E6FB4">
        <w:rPr>
          <w:b/>
        </w:rPr>
        <w:t>existe la preocupación en los habitantes que se unen para realizar acciones de conservación del bosque seco de la zona, uno de los últimos relictos que quedan en el valle</w:t>
      </w:r>
      <w:r w:rsidR="00E145F0" w:rsidRPr="004E6FB4">
        <w:rPr>
          <w:shd w:val="clear" w:color="auto" w:fill="FFFFFF"/>
        </w:rPr>
        <w:t xml:space="preserve">. </w:t>
      </w:r>
      <w:r w:rsidR="00E145F0" w:rsidRPr="004E6FB4">
        <w:t>En el lugar, l</w:t>
      </w:r>
      <w:r w:rsidR="006554F5" w:rsidRPr="004E6FB4">
        <w:t xml:space="preserve">os vestigios arquitectónicos dan a demostrar la interesante historia que encierra el distrito, como tierra de una </w:t>
      </w:r>
      <w:r w:rsidR="006554F5" w:rsidRPr="004E6FB4">
        <w:rPr>
          <w:b/>
        </w:rPr>
        <w:t>mezcla intercultural muy particular, que sobresale</w:t>
      </w:r>
      <w:r w:rsidR="007A400C" w:rsidRPr="004E6FB4">
        <w:rPr>
          <w:b/>
        </w:rPr>
        <w:t xml:space="preserve"> </w:t>
      </w:r>
      <w:r w:rsidR="006554F5" w:rsidRPr="004E6FB4">
        <w:rPr>
          <w:b/>
        </w:rPr>
        <w:t xml:space="preserve">en sus manifestaciones </w:t>
      </w:r>
      <w:r w:rsidR="00690B90" w:rsidRPr="004E6FB4">
        <w:rPr>
          <w:b/>
        </w:rPr>
        <w:t>artísticas</w:t>
      </w:r>
      <w:r w:rsidR="006554F5" w:rsidRPr="004E6FB4">
        <w:rPr>
          <w:b/>
        </w:rPr>
        <w:t xml:space="preserve"> como la pintura, escultura y música</w:t>
      </w:r>
      <w:r w:rsidR="006554F5" w:rsidRPr="004E6FB4">
        <w:t xml:space="preserve">; asimismo es un lugar donde hay </w:t>
      </w:r>
      <w:r w:rsidR="006554F5" w:rsidRPr="004E6FB4">
        <w:rPr>
          <w:b/>
        </w:rPr>
        <w:t>tradición en la elaboración de los dulces que se hacían desde la colonia: chancaquitas, acuñas, naranja rellena, huevito de manjar</w:t>
      </w:r>
      <w:r w:rsidR="00690B90" w:rsidRPr="004E6FB4">
        <w:rPr>
          <w:b/>
        </w:rPr>
        <w:t>, rosquitas y dulce de membrillo</w:t>
      </w:r>
      <w:r w:rsidR="00690B90" w:rsidRPr="004E6FB4">
        <w:t xml:space="preserve">, costumbres que se han ido perdiendo </w:t>
      </w:r>
      <w:r w:rsidR="00690B90" w:rsidRPr="004E6FB4">
        <w:rPr>
          <w:b/>
        </w:rPr>
        <w:t>por el poco reconocimiento y valoración a la diversidad cultural,</w:t>
      </w:r>
      <w:r w:rsidR="00690B90" w:rsidRPr="004E6FB4">
        <w:t xml:space="preserve">  </w:t>
      </w:r>
      <w:r w:rsidR="00411C8E" w:rsidRPr="004E6FB4">
        <w:t>Además</w:t>
      </w:r>
      <w:r w:rsidR="00B17C4E" w:rsidRPr="004E6FB4">
        <w:t>, existen actividades domésticas de crianza cuyes, ganado ovino, aves; y cultivo de pastizales, alfalfa, forrajes, otros.</w:t>
      </w:r>
      <w:r w:rsidR="00E30101" w:rsidRPr="004E6FB4">
        <w:t xml:space="preserve"> Por otra parte, </w:t>
      </w:r>
      <w:r w:rsidR="00411C8E" w:rsidRPr="004E6FB4">
        <w:t xml:space="preserve">los pobladores </w:t>
      </w:r>
      <w:r w:rsidR="00E30101" w:rsidRPr="004E6FB4">
        <w:t>exigen a las autoridades la</w:t>
      </w:r>
      <w:r w:rsidR="00E30101" w:rsidRPr="004E6FB4">
        <w:rPr>
          <w:b/>
        </w:rPr>
        <w:t xml:space="preserve"> aprobación de un proyecto para aprovechar de la energía hídrica del rio a fin de abastecer al distrito y zonas aledañas</w:t>
      </w:r>
      <w:r w:rsidR="007A400C" w:rsidRPr="004E6FB4">
        <w:rPr>
          <w:b/>
        </w:rPr>
        <w:t xml:space="preserve"> con agua potable.</w:t>
      </w:r>
    </w:p>
    <w:p w14:paraId="38AB116B" w14:textId="77777777" w:rsidR="00317D81" w:rsidRPr="004E6FB4" w:rsidRDefault="00317D81" w:rsidP="004E6FB4">
      <w:pPr>
        <w:spacing w:line="360" w:lineRule="auto"/>
        <w:ind w:left="1134"/>
        <w:jc w:val="both"/>
      </w:pPr>
    </w:p>
    <w:p w14:paraId="15C807D8" w14:textId="77777777" w:rsidR="002648C6" w:rsidRPr="004E6FB4" w:rsidRDefault="002648C6" w:rsidP="004E6FB4">
      <w:pPr>
        <w:spacing w:line="360" w:lineRule="auto"/>
        <w:jc w:val="both"/>
        <w:rPr>
          <w:b/>
          <w:sz w:val="20"/>
          <w:szCs w:val="20"/>
        </w:rPr>
      </w:pPr>
    </w:p>
    <w:p w14:paraId="35E1B85F" w14:textId="77777777" w:rsidR="00C51789" w:rsidRDefault="00C51789" w:rsidP="00221C87">
      <w:pPr>
        <w:jc w:val="both"/>
        <w:rPr>
          <w:rFonts w:ascii="Cambria" w:hAnsi="Cambria"/>
          <w:b/>
          <w:sz w:val="20"/>
          <w:szCs w:val="20"/>
        </w:rPr>
        <w:sectPr w:rsidR="00C51789" w:rsidSect="00C5178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F6AD241" w14:textId="77777777" w:rsidR="00A72794" w:rsidRPr="00F25C36" w:rsidRDefault="009F0AFA" w:rsidP="00825FA3">
      <w:pPr>
        <w:numPr>
          <w:ilvl w:val="0"/>
          <w:numId w:val="2"/>
        </w:numPr>
        <w:spacing w:after="160" w:line="259" w:lineRule="auto"/>
        <w:ind w:left="709" w:hanging="425"/>
        <w:contextualSpacing/>
        <w:rPr>
          <w:rFonts w:ascii="Arial Narrow" w:hAnsi="Arial Narrow"/>
          <w:b/>
          <w:sz w:val="22"/>
          <w:szCs w:val="22"/>
          <w:lang w:val="es-PE"/>
        </w:rPr>
      </w:pPr>
      <w:r>
        <w:rPr>
          <w:rFonts w:ascii="Arial Narrow" w:hAnsi="Arial Narrow"/>
          <w:b/>
          <w:sz w:val="22"/>
          <w:szCs w:val="22"/>
          <w:lang w:val="es-PE"/>
        </w:rPr>
        <w:lastRenderedPageBreak/>
        <w:t xml:space="preserve">PROPÓSITOS DE APRENDIZAJE Y </w:t>
      </w:r>
      <w:r w:rsidR="00D02873" w:rsidRPr="00D02873">
        <w:rPr>
          <w:rFonts w:ascii="Arial Narrow" w:hAnsi="Arial Narrow"/>
          <w:b/>
          <w:sz w:val="22"/>
          <w:szCs w:val="22"/>
          <w:lang w:val="es-PE"/>
        </w:rPr>
        <w:t>ORGANIZACIÓN DE LAS UNIDADES DIDÁCTICAS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136"/>
        <w:gridCol w:w="1275"/>
        <w:gridCol w:w="1275"/>
        <w:gridCol w:w="1275"/>
        <w:gridCol w:w="1418"/>
        <w:gridCol w:w="1275"/>
        <w:gridCol w:w="1136"/>
        <w:gridCol w:w="1415"/>
        <w:gridCol w:w="2659"/>
      </w:tblGrid>
      <w:tr w:rsidR="009F0AFA" w:rsidRPr="00A9281B" w14:paraId="17C4B46A" w14:textId="77777777" w:rsidTr="00830AD3">
        <w:trPr>
          <w:trHeight w:val="116"/>
        </w:trPr>
        <w:tc>
          <w:tcPr>
            <w:tcW w:w="582" w:type="pct"/>
            <w:vMerge w:val="restart"/>
            <w:shd w:val="clear" w:color="auto" w:fill="EAF1DD" w:themeFill="accent3" w:themeFillTint="33"/>
          </w:tcPr>
          <w:p w14:paraId="3010D4DE" w14:textId="77777777" w:rsidR="009F0AFA" w:rsidRPr="00A9281B" w:rsidRDefault="009F0AFA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PROPÓSITOS DE APRENDIZAJE</w:t>
            </w:r>
          </w:p>
        </w:tc>
        <w:tc>
          <w:tcPr>
            <w:tcW w:w="3504" w:type="pct"/>
            <w:gridSpan w:val="8"/>
            <w:shd w:val="clear" w:color="auto" w:fill="D6E3BC" w:themeFill="accent3" w:themeFillTint="66"/>
          </w:tcPr>
          <w:p w14:paraId="10C3068B" w14:textId="77777777" w:rsidR="009F0AFA" w:rsidRPr="00A9281B" w:rsidRDefault="009F0AFA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ORGANIZACIÓN DE LAS UNIDADES DIDÁCTICAS</w:t>
            </w:r>
          </w:p>
        </w:tc>
        <w:tc>
          <w:tcPr>
            <w:tcW w:w="913" w:type="pct"/>
            <w:vMerge w:val="restart"/>
            <w:shd w:val="clear" w:color="auto" w:fill="EAF1DD" w:themeFill="accent3" w:themeFillTint="33"/>
          </w:tcPr>
          <w:p w14:paraId="24DEB753" w14:textId="77777777" w:rsidR="009F0AFA" w:rsidRPr="00A9281B" w:rsidRDefault="009F0AFA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PROPÓSITOS DE APRENDIZAJE</w:t>
            </w:r>
          </w:p>
          <w:p w14:paraId="0F2BA0CE" w14:textId="77777777" w:rsidR="009F0AFA" w:rsidRPr="00A9281B" w:rsidRDefault="009F0AFA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</w:tr>
      <w:tr w:rsidR="009F0AFA" w:rsidRPr="00A9281B" w14:paraId="57428036" w14:textId="77777777" w:rsidTr="00830AD3">
        <w:trPr>
          <w:trHeight w:val="191"/>
        </w:trPr>
        <w:tc>
          <w:tcPr>
            <w:tcW w:w="582" w:type="pct"/>
            <w:vMerge/>
            <w:shd w:val="clear" w:color="auto" w:fill="EAF1DD" w:themeFill="accent3" w:themeFillTint="33"/>
          </w:tcPr>
          <w:p w14:paraId="7049F51C" w14:textId="77777777" w:rsidR="009F0AFA" w:rsidRPr="00A9281B" w:rsidRDefault="009F0AFA" w:rsidP="00A8430A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504" w:type="pct"/>
            <w:gridSpan w:val="8"/>
            <w:shd w:val="clear" w:color="auto" w:fill="D6E3BC" w:themeFill="accent3" w:themeFillTint="66"/>
          </w:tcPr>
          <w:p w14:paraId="604D32A0" w14:textId="77777777" w:rsidR="009F0AFA" w:rsidRPr="00A9281B" w:rsidRDefault="009F0AFA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  <w:lang w:val="es-PE"/>
              </w:rPr>
              <w:t>Situación de Contexto/</w:t>
            </w:r>
            <w:r>
              <w:rPr>
                <w:rFonts w:ascii="Arial Narrow" w:hAnsi="Arial Narrow"/>
                <w:b/>
                <w:sz w:val="14"/>
                <w:szCs w:val="14"/>
                <w:lang w:val="es-PE"/>
              </w:rPr>
              <w:t>Potencialidades/</w:t>
            </w:r>
            <w:r w:rsidRPr="00A9281B">
              <w:rPr>
                <w:rFonts w:ascii="Arial Narrow" w:hAnsi="Arial Narrow"/>
                <w:b/>
                <w:sz w:val="14"/>
                <w:szCs w:val="14"/>
                <w:lang w:val="es-PE"/>
              </w:rPr>
              <w:t>Problemas</w:t>
            </w:r>
          </w:p>
        </w:tc>
        <w:tc>
          <w:tcPr>
            <w:tcW w:w="913" w:type="pct"/>
            <w:vMerge/>
            <w:shd w:val="clear" w:color="auto" w:fill="EAF1DD" w:themeFill="accent3" w:themeFillTint="33"/>
          </w:tcPr>
          <w:p w14:paraId="0C9BFCEB" w14:textId="77777777" w:rsidR="009F0AFA" w:rsidRPr="00A9281B" w:rsidRDefault="009F0AFA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E768C" w:rsidRPr="00A9281B" w14:paraId="72FE5422" w14:textId="77777777" w:rsidTr="00830AD3">
        <w:trPr>
          <w:trHeight w:val="200"/>
        </w:trPr>
        <w:tc>
          <w:tcPr>
            <w:tcW w:w="582" w:type="pct"/>
            <w:vMerge w:val="restart"/>
            <w:shd w:val="clear" w:color="auto" w:fill="EAF1DD" w:themeFill="accent3" w:themeFillTint="33"/>
          </w:tcPr>
          <w:p w14:paraId="2D3D8457" w14:textId="77777777" w:rsidR="00EE768C" w:rsidRPr="00A9281B" w:rsidRDefault="00EE768C" w:rsidP="00A8430A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C0AC696" w14:textId="77777777" w:rsidR="00EE768C" w:rsidRPr="00A9281B" w:rsidRDefault="00EE768C" w:rsidP="00A8430A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4713F2F" w14:textId="77777777" w:rsidR="00EE768C" w:rsidRPr="00A9281B" w:rsidRDefault="00EE768C" w:rsidP="00A8430A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791CDFB" w14:textId="77777777" w:rsidR="00EE768C" w:rsidRPr="00A9281B" w:rsidRDefault="00EE768C" w:rsidP="00A8430A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F980335" w14:textId="77777777" w:rsidR="00EE768C" w:rsidRPr="00A9281B" w:rsidRDefault="00EE768C" w:rsidP="00A8430A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5BFC6D1" w14:textId="77777777" w:rsidR="00EE768C" w:rsidRPr="00A9281B" w:rsidRDefault="00EE768C" w:rsidP="00A8430A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593B3377" w14:textId="77777777" w:rsidR="00EE768C" w:rsidRPr="00A9281B" w:rsidRDefault="00EE768C" w:rsidP="00A8430A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4F3239AA" w14:textId="77777777" w:rsidR="00EE768C" w:rsidRPr="00A9281B" w:rsidRDefault="00EE768C" w:rsidP="00A8430A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 xml:space="preserve">Competencias y capacidades (del área y transversales)  </w:t>
            </w:r>
          </w:p>
        </w:tc>
        <w:tc>
          <w:tcPr>
            <w:tcW w:w="390" w:type="pct"/>
            <w:shd w:val="clear" w:color="auto" w:fill="D6E3BC" w:themeFill="accent3" w:themeFillTint="66"/>
          </w:tcPr>
          <w:p w14:paraId="54DB1C01" w14:textId="77777777" w:rsidR="00EE768C" w:rsidRPr="00A9281B" w:rsidRDefault="00EE768C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U 1</w:t>
            </w:r>
          </w:p>
        </w:tc>
        <w:tc>
          <w:tcPr>
            <w:tcW w:w="438" w:type="pct"/>
            <w:shd w:val="clear" w:color="auto" w:fill="D6E3BC" w:themeFill="accent3" w:themeFillTint="66"/>
          </w:tcPr>
          <w:p w14:paraId="74CE25C1" w14:textId="77777777" w:rsidR="00EE768C" w:rsidRPr="00A9281B" w:rsidRDefault="00EE768C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U 2</w:t>
            </w:r>
          </w:p>
        </w:tc>
        <w:tc>
          <w:tcPr>
            <w:tcW w:w="438" w:type="pct"/>
            <w:shd w:val="clear" w:color="auto" w:fill="D6E3BC" w:themeFill="accent3" w:themeFillTint="66"/>
          </w:tcPr>
          <w:p w14:paraId="238B63B0" w14:textId="77777777" w:rsidR="00EE768C" w:rsidRPr="00A9281B" w:rsidRDefault="00EE768C" w:rsidP="00411C8E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U 3</w:t>
            </w:r>
          </w:p>
        </w:tc>
        <w:tc>
          <w:tcPr>
            <w:tcW w:w="438" w:type="pct"/>
            <w:shd w:val="clear" w:color="auto" w:fill="D6E3BC" w:themeFill="accent3" w:themeFillTint="66"/>
          </w:tcPr>
          <w:p w14:paraId="357C131B" w14:textId="77777777" w:rsidR="00EE768C" w:rsidRPr="00A9281B" w:rsidRDefault="00EE768C" w:rsidP="00411C8E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U 4</w:t>
            </w:r>
          </w:p>
        </w:tc>
        <w:tc>
          <w:tcPr>
            <w:tcW w:w="487" w:type="pct"/>
            <w:shd w:val="clear" w:color="auto" w:fill="D6E3BC" w:themeFill="accent3" w:themeFillTint="66"/>
          </w:tcPr>
          <w:p w14:paraId="73F5C72D" w14:textId="77777777" w:rsidR="00EE768C" w:rsidRPr="00A9281B" w:rsidRDefault="00EE768C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U 5</w:t>
            </w:r>
          </w:p>
        </w:tc>
        <w:tc>
          <w:tcPr>
            <w:tcW w:w="438" w:type="pct"/>
            <w:shd w:val="clear" w:color="auto" w:fill="D6E3BC" w:themeFill="accent3" w:themeFillTint="66"/>
          </w:tcPr>
          <w:p w14:paraId="36E6F76B" w14:textId="77777777" w:rsidR="00EE768C" w:rsidRPr="00A9281B" w:rsidRDefault="00EE768C" w:rsidP="00A8430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U 6</w:t>
            </w:r>
          </w:p>
        </w:tc>
        <w:tc>
          <w:tcPr>
            <w:tcW w:w="390" w:type="pct"/>
            <w:shd w:val="clear" w:color="auto" w:fill="D6E3BC" w:themeFill="accent3" w:themeFillTint="66"/>
          </w:tcPr>
          <w:p w14:paraId="55AE9744" w14:textId="77777777" w:rsidR="00EE768C" w:rsidRPr="00A9281B" w:rsidRDefault="00EE768C" w:rsidP="00A8430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U 7</w:t>
            </w:r>
          </w:p>
        </w:tc>
        <w:tc>
          <w:tcPr>
            <w:tcW w:w="486" w:type="pct"/>
            <w:shd w:val="clear" w:color="auto" w:fill="D6E3BC" w:themeFill="accent3" w:themeFillTint="66"/>
          </w:tcPr>
          <w:p w14:paraId="25EDEBEA" w14:textId="77777777" w:rsidR="00EE768C" w:rsidRPr="00A9281B" w:rsidRDefault="00EE768C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U 8</w:t>
            </w:r>
          </w:p>
        </w:tc>
        <w:tc>
          <w:tcPr>
            <w:tcW w:w="913" w:type="pct"/>
            <w:vMerge w:val="restart"/>
            <w:shd w:val="clear" w:color="auto" w:fill="EAF1DD" w:themeFill="accent3" w:themeFillTint="33"/>
          </w:tcPr>
          <w:p w14:paraId="33802C2D" w14:textId="77777777" w:rsidR="00EE768C" w:rsidRDefault="00EE768C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572B8EB7" w14:textId="77777777" w:rsidR="00EE768C" w:rsidRDefault="00EE768C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D0EF08D" w14:textId="77777777" w:rsidR="00EE768C" w:rsidRDefault="00EE768C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12F248C" w14:textId="77777777" w:rsidR="00EE768C" w:rsidRDefault="00EE768C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899C1BD" w14:textId="77777777" w:rsidR="00EE768C" w:rsidRDefault="00EE768C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DAA2FF4" w14:textId="77777777" w:rsidR="00EE768C" w:rsidRDefault="00EE768C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54FE5CC6" w14:textId="77777777" w:rsidR="00EE768C" w:rsidRPr="00A9281B" w:rsidRDefault="00EE768C" w:rsidP="00A843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 xml:space="preserve">ESTÁNDARES DE APRENDIZAJE – </w:t>
            </w:r>
          </w:p>
          <w:p w14:paraId="3D39F1CF" w14:textId="77777777" w:rsidR="00EE768C" w:rsidRPr="00A9281B" w:rsidRDefault="00EE768C" w:rsidP="00FC1CB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CICLO VI</w:t>
            </w:r>
            <w:r w:rsidR="00FC1CBB">
              <w:rPr>
                <w:rFonts w:ascii="Arial Narrow" w:hAnsi="Arial Narrow"/>
                <w:b/>
                <w:sz w:val="14"/>
                <w:szCs w:val="14"/>
              </w:rPr>
              <w:t>I</w:t>
            </w:r>
          </w:p>
        </w:tc>
      </w:tr>
      <w:tr w:rsidR="00EE768C" w:rsidRPr="00A9281B" w14:paraId="19699000" w14:textId="77777777" w:rsidTr="00830AD3">
        <w:trPr>
          <w:trHeight w:val="1140"/>
        </w:trPr>
        <w:tc>
          <w:tcPr>
            <w:tcW w:w="582" w:type="pct"/>
            <w:vMerge/>
            <w:shd w:val="clear" w:color="auto" w:fill="EAF1DD" w:themeFill="accent3" w:themeFillTint="33"/>
          </w:tcPr>
          <w:p w14:paraId="21EE9690" w14:textId="77777777" w:rsidR="00EE768C" w:rsidRPr="00A9281B" w:rsidRDefault="00EE768C" w:rsidP="000E244B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</w:tcPr>
          <w:p w14:paraId="5912CFAD" w14:textId="77777777" w:rsidR="00EE768C" w:rsidRPr="00543C17" w:rsidRDefault="00FC1CBB" w:rsidP="00411C8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C17">
              <w:rPr>
                <w:rFonts w:ascii="Arial Narrow" w:hAnsi="Arial Narrow"/>
                <w:sz w:val="16"/>
                <w:szCs w:val="16"/>
              </w:rPr>
              <w:t>“Indagamos para explicar los componentes nutricionales de los alimentos”</w:t>
            </w:r>
          </w:p>
        </w:tc>
        <w:tc>
          <w:tcPr>
            <w:tcW w:w="438" w:type="pct"/>
            <w:shd w:val="clear" w:color="auto" w:fill="auto"/>
          </w:tcPr>
          <w:p w14:paraId="41B616FC" w14:textId="77777777" w:rsidR="00EE768C" w:rsidRPr="00543C17" w:rsidRDefault="007D3E8A" w:rsidP="007D3E8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43C17">
              <w:rPr>
                <w:rFonts w:ascii="Arial Narrow" w:hAnsi="Arial Narrow"/>
                <w:sz w:val="16"/>
                <w:szCs w:val="16"/>
              </w:rPr>
              <w:t>“Propuestas Tecnológicas para mantener la salud a  través de una dieta saludable”</w:t>
            </w:r>
          </w:p>
        </w:tc>
        <w:tc>
          <w:tcPr>
            <w:tcW w:w="438" w:type="pct"/>
            <w:shd w:val="clear" w:color="auto" w:fill="auto"/>
          </w:tcPr>
          <w:p w14:paraId="019C940C" w14:textId="77777777" w:rsidR="00EE768C" w:rsidRPr="00543C17" w:rsidRDefault="007D3E8A" w:rsidP="00411C8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C17">
              <w:rPr>
                <w:rFonts w:ascii="Arial Narrow" w:hAnsi="Arial Narrow"/>
                <w:sz w:val="16"/>
                <w:szCs w:val="16"/>
              </w:rPr>
              <w:t>“Elaborando proyectos de indagación, amigables a la conservación del medio ambiente”</w:t>
            </w:r>
          </w:p>
        </w:tc>
        <w:tc>
          <w:tcPr>
            <w:tcW w:w="438" w:type="pct"/>
            <w:shd w:val="clear" w:color="auto" w:fill="auto"/>
          </w:tcPr>
          <w:p w14:paraId="6EE8434F" w14:textId="77777777" w:rsidR="00EE768C" w:rsidRPr="00543C17" w:rsidRDefault="007D3E8A" w:rsidP="00F157F2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C17">
              <w:rPr>
                <w:rFonts w:ascii="Arial Narrow" w:hAnsi="Arial Narrow"/>
                <w:sz w:val="16"/>
                <w:szCs w:val="16"/>
              </w:rPr>
              <w:t>“Comprendemos la estructura básica de la célula procariota y eucariota”</w:t>
            </w:r>
          </w:p>
        </w:tc>
        <w:tc>
          <w:tcPr>
            <w:tcW w:w="487" w:type="pct"/>
            <w:shd w:val="clear" w:color="auto" w:fill="auto"/>
          </w:tcPr>
          <w:p w14:paraId="5F6B1B52" w14:textId="77777777" w:rsidR="00EE768C" w:rsidRPr="00543C17" w:rsidRDefault="00E30101" w:rsidP="00411C8E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30101">
              <w:rPr>
                <w:rFonts w:ascii="Arial Narrow" w:hAnsi="Arial Narrow"/>
                <w:sz w:val="16"/>
                <w:szCs w:val="16"/>
              </w:rPr>
              <w:t>Implicancia de los contaminantes en la estructura de los tejidos y la función de nutrición”</w:t>
            </w:r>
          </w:p>
        </w:tc>
        <w:tc>
          <w:tcPr>
            <w:tcW w:w="438" w:type="pct"/>
          </w:tcPr>
          <w:p w14:paraId="2B03F447" w14:textId="77777777" w:rsidR="00EE768C" w:rsidRPr="00543C17" w:rsidRDefault="007D3E8A" w:rsidP="00411C8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C17">
              <w:rPr>
                <w:rFonts w:ascii="Arial Narrow" w:hAnsi="Arial Narrow"/>
                <w:sz w:val="16"/>
                <w:szCs w:val="16"/>
              </w:rPr>
              <w:t>¿El comportamiento violento de las personas es hereditario o adquirido?</w:t>
            </w:r>
          </w:p>
        </w:tc>
        <w:tc>
          <w:tcPr>
            <w:tcW w:w="390" w:type="pct"/>
          </w:tcPr>
          <w:p w14:paraId="51BF1950" w14:textId="77777777" w:rsidR="007D3E8A" w:rsidRPr="00543C17" w:rsidRDefault="007D3E8A" w:rsidP="00F157F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C17">
              <w:rPr>
                <w:rFonts w:ascii="Arial Narrow" w:hAnsi="Arial Narrow"/>
                <w:sz w:val="16"/>
                <w:szCs w:val="16"/>
              </w:rPr>
              <w:t xml:space="preserve">“Valorando </w:t>
            </w:r>
            <w:r w:rsidR="00E30101">
              <w:rPr>
                <w:rFonts w:ascii="Arial Narrow" w:hAnsi="Arial Narrow"/>
                <w:sz w:val="16"/>
                <w:szCs w:val="16"/>
              </w:rPr>
              <w:t>el recurso hídrico como fuente de energía</w:t>
            </w:r>
            <w:r w:rsidRPr="00543C17">
              <w:rPr>
                <w:rFonts w:ascii="Arial Narrow" w:hAnsi="Arial Narrow"/>
                <w:sz w:val="16"/>
                <w:szCs w:val="16"/>
              </w:rPr>
              <w:t>”</w:t>
            </w:r>
          </w:p>
          <w:p w14:paraId="2B3B03E1" w14:textId="77777777" w:rsidR="00EE768C" w:rsidRPr="00543C17" w:rsidRDefault="00EE768C" w:rsidP="00F157F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6" w:type="pct"/>
            <w:shd w:val="clear" w:color="auto" w:fill="auto"/>
          </w:tcPr>
          <w:p w14:paraId="1210A535" w14:textId="77777777" w:rsidR="00EE768C" w:rsidRPr="00543C17" w:rsidRDefault="007D3E8A" w:rsidP="00411C8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C17">
              <w:rPr>
                <w:rFonts w:ascii="Arial Narrow" w:hAnsi="Arial Narrow"/>
                <w:sz w:val="16"/>
                <w:szCs w:val="16"/>
              </w:rPr>
              <w:t xml:space="preserve">“Rescatando y valorando </w:t>
            </w:r>
            <w:r w:rsidR="005545A8">
              <w:rPr>
                <w:rFonts w:ascii="Arial Narrow" w:hAnsi="Arial Narrow"/>
                <w:sz w:val="16"/>
                <w:szCs w:val="16"/>
              </w:rPr>
              <w:t>de nuestra identidad a través de las</w:t>
            </w:r>
            <w:r w:rsidRPr="00543C17">
              <w:rPr>
                <w:rFonts w:ascii="Arial Narrow" w:hAnsi="Arial Narrow"/>
                <w:sz w:val="16"/>
                <w:szCs w:val="16"/>
              </w:rPr>
              <w:t xml:space="preserve"> rec</w:t>
            </w:r>
            <w:r w:rsidR="00411C8E">
              <w:rPr>
                <w:rFonts w:ascii="Arial Narrow" w:hAnsi="Arial Narrow"/>
                <w:sz w:val="16"/>
                <w:szCs w:val="16"/>
              </w:rPr>
              <w:t>etas alimenticias   ancestrales”</w:t>
            </w:r>
          </w:p>
        </w:tc>
        <w:tc>
          <w:tcPr>
            <w:tcW w:w="913" w:type="pct"/>
            <w:vMerge/>
            <w:shd w:val="clear" w:color="auto" w:fill="EAF1DD" w:themeFill="accent3" w:themeFillTint="33"/>
          </w:tcPr>
          <w:p w14:paraId="239EAD42" w14:textId="77777777" w:rsidR="00EE768C" w:rsidRPr="00A9281B" w:rsidRDefault="00EE768C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145F0" w:rsidRPr="00A9281B" w14:paraId="661F9C7F" w14:textId="77777777" w:rsidTr="00830AD3">
        <w:trPr>
          <w:trHeight w:val="2955"/>
        </w:trPr>
        <w:tc>
          <w:tcPr>
            <w:tcW w:w="582" w:type="pct"/>
            <w:vMerge/>
            <w:shd w:val="clear" w:color="auto" w:fill="EAF1DD" w:themeFill="accent3" w:themeFillTint="33"/>
          </w:tcPr>
          <w:p w14:paraId="01C60D5F" w14:textId="77777777" w:rsidR="00E145F0" w:rsidRPr="00A9281B" w:rsidRDefault="00E145F0" w:rsidP="000E244B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</w:tcPr>
          <w:p w14:paraId="25FB9FEC" w14:textId="77777777" w:rsidR="00E145F0" w:rsidRPr="00543C17" w:rsidRDefault="00E145F0" w:rsidP="00EE768C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43C17">
              <w:rPr>
                <w:rFonts w:ascii="Arial Narrow" w:hAnsi="Arial Narrow"/>
                <w:b/>
                <w:sz w:val="14"/>
                <w:szCs w:val="14"/>
              </w:rPr>
              <w:t>Situación de Contexto</w:t>
            </w:r>
          </w:p>
          <w:p w14:paraId="4132F33C" w14:textId="77777777" w:rsidR="00E145F0" w:rsidRDefault="00E145F0" w:rsidP="000E244B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543C17">
              <w:rPr>
                <w:rFonts w:ascii="Arial Narrow" w:hAnsi="Arial Narrow"/>
                <w:sz w:val="14"/>
                <w:szCs w:val="14"/>
              </w:rPr>
              <w:t>Existencia de  inadecuados hábitos alimenticios, traen y consumen alimentos hipercalóricos, en el cafetín y quiosco escolar; la que ocasiona que muchos de ellos estén con sobrepeso, anemia, desnutrición, cansancio y otras enfermedades</w:t>
            </w:r>
          </w:p>
        </w:tc>
        <w:tc>
          <w:tcPr>
            <w:tcW w:w="438" w:type="pct"/>
            <w:shd w:val="clear" w:color="auto" w:fill="auto"/>
          </w:tcPr>
          <w:p w14:paraId="5AAA0EC0" w14:textId="77777777" w:rsidR="00E145F0" w:rsidRPr="00543C17" w:rsidRDefault="00E145F0" w:rsidP="00E145F0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43C17">
              <w:rPr>
                <w:rFonts w:ascii="Arial Narrow" w:hAnsi="Arial Narrow"/>
                <w:b/>
                <w:sz w:val="14"/>
                <w:szCs w:val="14"/>
              </w:rPr>
              <w:t>Situación de Contexto</w:t>
            </w:r>
          </w:p>
          <w:p w14:paraId="4904C04E" w14:textId="77777777" w:rsidR="00E145F0" w:rsidRPr="00E145F0" w:rsidRDefault="00E145F0" w:rsidP="00E145F0">
            <w:pPr>
              <w:rPr>
                <w:rFonts w:ascii="Arial Narrow" w:hAnsi="Arial Narrow"/>
                <w:sz w:val="14"/>
                <w:szCs w:val="14"/>
              </w:rPr>
            </w:pPr>
            <w:r w:rsidRPr="00543C17">
              <w:rPr>
                <w:rFonts w:ascii="Arial Narrow" w:hAnsi="Arial Narrow"/>
                <w:sz w:val="14"/>
                <w:szCs w:val="14"/>
              </w:rPr>
              <w:t>Existencia de  inadecuados hábitos alimenticios, traen y consumen alimentos hipercalóricos, en el cafetín y quiosco escolar; la que ocasiona que muchos de ellos estén con sobrepeso, anemia, desnutrición, cansancio y otras enfermedades</w:t>
            </w:r>
          </w:p>
        </w:tc>
        <w:tc>
          <w:tcPr>
            <w:tcW w:w="438" w:type="pct"/>
            <w:shd w:val="clear" w:color="auto" w:fill="auto"/>
          </w:tcPr>
          <w:p w14:paraId="56524108" w14:textId="77777777" w:rsidR="00E145F0" w:rsidRPr="00543C17" w:rsidRDefault="00E145F0" w:rsidP="00E145F0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43C17">
              <w:rPr>
                <w:rFonts w:ascii="Arial Narrow" w:hAnsi="Arial Narrow"/>
                <w:b/>
                <w:sz w:val="14"/>
                <w:szCs w:val="14"/>
              </w:rPr>
              <w:t>Situación de Contexto</w:t>
            </w:r>
          </w:p>
          <w:p w14:paraId="2C95C1CC" w14:textId="77777777" w:rsidR="00E145F0" w:rsidRPr="00543C17" w:rsidRDefault="00E145F0" w:rsidP="00FC1CB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  <w:r w:rsidRPr="00E145F0">
              <w:rPr>
                <w:rFonts w:ascii="Arial Narrow" w:hAnsi="Arial Narrow"/>
                <w:sz w:val="14"/>
                <w:szCs w:val="14"/>
              </w:rPr>
              <w:t>xiste la preocupación en los habitantes que se unen para realizar acciones de conservación del bosque seco de la zona, uno de los últimos relictos que quedan en el valle</w:t>
            </w:r>
          </w:p>
        </w:tc>
        <w:tc>
          <w:tcPr>
            <w:tcW w:w="438" w:type="pct"/>
            <w:shd w:val="clear" w:color="auto" w:fill="auto"/>
          </w:tcPr>
          <w:p w14:paraId="08388C8C" w14:textId="77777777" w:rsidR="00E145F0" w:rsidRPr="00543C17" w:rsidRDefault="00E145F0" w:rsidP="00E145F0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43C17">
              <w:rPr>
                <w:rFonts w:ascii="Arial Narrow" w:hAnsi="Arial Narrow"/>
                <w:b/>
                <w:sz w:val="14"/>
                <w:szCs w:val="14"/>
              </w:rPr>
              <w:t>Situación de Contexto</w:t>
            </w:r>
          </w:p>
          <w:p w14:paraId="7C749DBD" w14:textId="77777777" w:rsidR="00E145F0" w:rsidRPr="00543C17" w:rsidRDefault="00411C8E" w:rsidP="00411C8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43C17">
              <w:rPr>
                <w:rFonts w:ascii="Arial Narrow" w:hAnsi="Arial Narrow"/>
                <w:sz w:val="14"/>
                <w:szCs w:val="14"/>
              </w:rPr>
              <w:t>La actividad económica principal es la Agricultura, donde se pone en riesgos los recursos como el agua y el suelo, ya que no existe una cultura de cuidado y manejo de residuos orgánicos e inorgánicos que los contaminan, más aun utilizan sin control pesticidas y plaguicidas que ponen en peligro la salud de los pobladores</w:t>
            </w:r>
          </w:p>
        </w:tc>
        <w:tc>
          <w:tcPr>
            <w:tcW w:w="487" w:type="pct"/>
            <w:shd w:val="clear" w:color="auto" w:fill="auto"/>
          </w:tcPr>
          <w:p w14:paraId="20D4556C" w14:textId="77777777" w:rsidR="00E145F0" w:rsidRPr="00543C17" w:rsidRDefault="00E145F0" w:rsidP="00E145F0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43C17">
              <w:rPr>
                <w:rFonts w:ascii="Arial Narrow" w:hAnsi="Arial Narrow"/>
                <w:b/>
                <w:sz w:val="14"/>
                <w:szCs w:val="14"/>
              </w:rPr>
              <w:t>Situación de Contexto</w:t>
            </w:r>
          </w:p>
          <w:p w14:paraId="0CDDCA28" w14:textId="77777777" w:rsidR="00E145F0" w:rsidRPr="00543C17" w:rsidRDefault="00E145F0" w:rsidP="00411C8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43C17">
              <w:rPr>
                <w:rFonts w:ascii="Arial Narrow" w:hAnsi="Arial Narrow"/>
                <w:sz w:val="14"/>
                <w:szCs w:val="14"/>
              </w:rPr>
              <w:t>La actividad económica principal es la Agricultura, donde se pone en riesgos los recursos como el agua y el suelo, ya que no existe una cultura de cuidado y manejo de residuos orgánicos e inorgánicos que los contaminan, más aun utilizan sin control pesticidas y plaguicidas que ponen en peligro la salud de los pobladores</w:t>
            </w:r>
          </w:p>
        </w:tc>
        <w:tc>
          <w:tcPr>
            <w:tcW w:w="438" w:type="pct"/>
            <w:shd w:val="clear" w:color="auto" w:fill="auto"/>
          </w:tcPr>
          <w:p w14:paraId="33A123AB" w14:textId="77777777" w:rsidR="00F263F1" w:rsidRDefault="00E145F0" w:rsidP="00F263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43C17">
              <w:rPr>
                <w:rFonts w:ascii="Arial Narrow" w:hAnsi="Arial Narrow"/>
                <w:b/>
                <w:sz w:val="14"/>
                <w:szCs w:val="14"/>
              </w:rPr>
              <w:t>Situación de Contexto</w:t>
            </w:r>
          </w:p>
          <w:p w14:paraId="47E2275E" w14:textId="77777777" w:rsidR="00E145F0" w:rsidRPr="00543C17" w:rsidRDefault="00E145F0" w:rsidP="00FC1CB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43C17">
              <w:rPr>
                <w:rFonts w:ascii="Arial Narrow" w:hAnsi="Arial Narrow"/>
                <w:sz w:val="14"/>
                <w:szCs w:val="14"/>
              </w:rPr>
              <w:t>Existen indicios de violencia en la que viven los estudiantes, afectando el aspecto psicológico y social; estos casos casi siempre no se reportan por las brechas geográficas y culturales como es el caso del machismo muy arraigado en la comunidad</w:t>
            </w:r>
          </w:p>
        </w:tc>
        <w:tc>
          <w:tcPr>
            <w:tcW w:w="390" w:type="pct"/>
          </w:tcPr>
          <w:p w14:paraId="4A0D2F98" w14:textId="77777777" w:rsidR="00E30101" w:rsidRDefault="00E30101" w:rsidP="00E301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43C17">
              <w:rPr>
                <w:rFonts w:ascii="Arial Narrow" w:hAnsi="Arial Narrow"/>
                <w:b/>
                <w:sz w:val="14"/>
                <w:szCs w:val="14"/>
              </w:rPr>
              <w:t>Situación de Contexto</w:t>
            </w:r>
          </w:p>
          <w:p w14:paraId="76E7AA04" w14:textId="77777777" w:rsidR="00E145F0" w:rsidRDefault="00E30101" w:rsidP="00E30101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E30101">
              <w:rPr>
                <w:rFonts w:ascii="Arial Narrow" w:hAnsi="Arial Narrow"/>
                <w:sz w:val="14"/>
                <w:szCs w:val="14"/>
              </w:rPr>
              <w:t>Interés de la población por el aprovechamiento de la energía hídrica del rio a fin de abastecer al distrito y zonas aledañas.</w:t>
            </w:r>
          </w:p>
        </w:tc>
        <w:tc>
          <w:tcPr>
            <w:tcW w:w="486" w:type="pct"/>
          </w:tcPr>
          <w:p w14:paraId="30724674" w14:textId="77777777" w:rsidR="005545A8" w:rsidRPr="00543C17" w:rsidRDefault="005545A8" w:rsidP="005545A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43C17">
              <w:rPr>
                <w:rFonts w:ascii="Arial Narrow" w:hAnsi="Arial Narrow"/>
                <w:b/>
                <w:sz w:val="14"/>
                <w:szCs w:val="14"/>
              </w:rPr>
              <w:t>Situación de Contexto</w:t>
            </w:r>
          </w:p>
          <w:p w14:paraId="2B05924E" w14:textId="77777777" w:rsidR="00E145F0" w:rsidRPr="00E145F0" w:rsidRDefault="005545A8" w:rsidP="005545A8">
            <w:pPr>
              <w:rPr>
                <w:rFonts w:ascii="Arial Narrow" w:hAnsi="Arial Narrow"/>
                <w:sz w:val="14"/>
                <w:szCs w:val="14"/>
              </w:rPr>
            </w:pPr>
            <w:r w:rsidRPr="00543C17">
              <w:rPr>
                <w:rFonts w:ascii="Arial Narrow" w:hAnsi="Arial Narrow"/>
                <w:sz w:val="14"/>
                <w:szCs w:val="14"/>
              </w:rPr>
              <w:t>Poco reconocimiento y valoración a la diversidad cultural, a pesar de tener mezcla intercultural muy particular, que sobresales en sus manifestaciones artísticas como la pintura, escultura y música; asimismo es un lugar donde hay tradición en la elaboración de los dulce</w:t>
            </w:r>
            <w:r>
              <w:rPr>
                <w:rFonts w:ascii="Arial Narrow" w:hAnsi="Arial Narrow"/>
                <w:sz w:val="14"/>
                <w:szCs w:val="14"/>
              </w:rPr>
              <w:t>s que se hacían desde la colonia.</w:t>
            </w:r>
          </w:p>
        </w:tc>
        <w:tc>
          <w:tcPr>
            <w:tcW w:w="913" w:type="pct"/>
            <w:vMerge/>
            <w:shd w:val="clear" w:color="auto" w:fill="EAF1DD" w:themeFill="accent3" w:themeFillTint="33"/>
          </w:tcPr>
          <w:p w14:paraId="0FCA7CBA" w14:textId="77777777" w:rsidR="00E145F0" w:rsidRPr="00A9281B" w:rsidRDefault="00E145F0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0E244B" w:rsidRPr="00A9281B" w14:paraId="770B7239" w14:textId="77777777" w:rsidTr="00830AD3">
        <w:trPr>
          <w:trHeight w:val="1696"/>
        </w:trPr>
        <w:tc>
          <w:tcPr>
            <w:tcW w:w="582" w:type="pct"/>
            <w:shd w:val="clear" w:color="auto" w:fill="EAF1DD" w:themeFill="accent3" w:themeFillTint="33"/>
          </w:tcPr>
          <w:p w14:paraId="65C3A56D" w14:textId="77777777" w:rsidR="000E244B" w:rsidRPr="00A9281B" w:rsidRDefault="000E244B" w:rsidP="000E244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Indaga mediante métodos científicos para construir sus conocimientos</w:t>
            </w:r>
          </w:p>
          <w:p w14:paraId="1DAE3904" w14:textId="77777777" w:rsidR="000E244B" w:rsidRPr="00A9281B" w:rsidRDefault="000E244B" w:rsidP="00825FA3">
            <w:pPr>
              <w:pStyle w:val="Prrafodelista"/>
              <w:numPr>
                <w:ilvl w:val="0"/>
                <w:numId w:val="4"/>
              </w:numPr>
              <w:spacing w:after="80"/>
              <w:ind w:left="175" w:hanging="175"/>
              <w:jc w:val="both"/>
              <w:rPr>
                <w:rFonts w:ascii="Arial Narrow" w:eastAsia="Calibri" w:hAnsi="Arial Narrow" w:cs="Calibri Light"/>
                <w:b/>
                <w:sz w:val="14"/>
                <w:szCs w:val="14"/>
              </w:rPr>
            </w:pPr>
            <w:r w:rsidRPr="00A9281B">
              <w:rPr>
                <w:rFonts w:ascii="Arial Narrow" w:eastAsia="Calibri" w:hAnsi="Arial Narrow" w:cs="Calibri Light"/>
                <w:sz w:val="14"/>
                <w:szCs w:val="14"/>
              </w:rPr>
              <w:t xml:space="preserve">Problematiza situaciones </w:t>
            </w:r>
          </w:p>
          <w:p w14:paraId="3FCE0FF1" w14:textId="77777777" w:rsidR="000E244B" w:rsidRPr="00A9281B" w:rsidRDefault="000E244B" w:rsidP="00825FA3">
            <w:pPr>
              <w:pStyle w:val="Prrafodelista"/>
              <w:numPr>
                <w:ilvl w:val="0"/>
                <w:numId w:val="4"/>
              </w:numPr>
              <w:spacing w:after="80"/>
              <w:ind w:left="175" w:hanging="175"/>
              <w:jc w:val="both"/>
              <w:rPr>
                <w:rFonts w:ascii="Arial Narrow" w:eastAsia="Calibri" w:hAnsi="Arial Narrow" w:cs="Calibri Light"/>
                <w:b/>
                <w:sz w:val="14"/>
                <w:szCs w:val="14"/>
              </w:rPr>
            </w:pPr>
            <w:r w:rsidRPr="00A9281B">
              <w:rPr>
                <w:rFonts w:ascii="Arial Narrow" w:eastAsia="Calibri" w:hAnsi="Arial Narrow" w:cs="Calibri Light"/>
                <w:sz w:val="14"/>
                <w:szCs w:val="14"/>
              </w:rPr>
              <w:t>Diseña estrategias para hacer indagación</w:t>
            </w:r>
          </w:p>
          <w:p w14:paraId="5F4660F2" w14:textId="77777777" w:rsidR="000E244B" w:rsidRPr="00A9281B" w:rsidRDefault="000E244B" w:rsidP="00825FA3">
            <w:pPr>
              <w:pStyle w:val="Prrafodelista"/>
              <w:numPr>
                <w:ilvl w:val="0"/>
                <w:numId w:val="4"/>
              </w:numPr>
              <w:spacing w:after="80"/>
              <w:ind w:left="175" w:hanging="175"/>
              <w:jc w:val="both"/>
              <w:rPr>
                <w:rFonts w:ascii="Arial Narrow" w:eastAsia="Calibri" w:hAnsi="Arial Narrow" w:cs="Calibri Light"/>
                <w:b/>
                <w:sz w:val="14"/>
                <w:szCs w:val="14"/>
              </w:rPr>
            </w:pPr>
            <w:r w:rsidRPr="00A9281B">
              <w:rPr>
                <w:rFonts w:ascii="Arial Narrow" w:eastAsia="Calibri" w:hAnsi="Arial Narrow" w:cs="Calibri Light"/>
                <w:sz w:val="14"/>
                <w:szCs w:val="14"/>
              </w:rPr>
              <w:t>Genera y registra datos o información</w:t>
            </w:r>
          </w:p>
          <w:p w14:paraId="2A02204C" w14:textId="77777777" w:rsidR="000E244B" w:rsidRPr="00A9281B" w:rsidRDefault="000E244B" w:rsidP="00825FA3">
            <w:pPr>
              <w:pStyle w:val="Prrafodelista"/>
              <w:numPr>
                <w:ilvl w:val="0"/>
                <w:numId w:val="4"/>
              </w:numPr>
              <w:spacing w:after="80"/>
              <w:ind w:left="175" w:hanging="175"/>
              <w:jc w:val="both"/>
              <w:rPr>
                <w:rFonts w:ascii="Arial Narrow" w:eastAsia="Calibri" w:hAnsi="Arial Narrow" w:cs="Calibri Light"/>
                <w:b/>
                <w:sz w:val="14"/>
                <w:szCs w:val="14"/>
              </w:rPr>
            </w:pPr>
            <w:r w:rsidRPr="00A9281B">
              <w:rPr>
                <w:rFonts w:ascii="Arial Narrow" w:eastAsia="Calibri" w:hAnsi="Arial Narrow" w:cs="Calibri Light"/>
                <w:sz w:val="14"/>
                <w:szCs w:val="14"/>
              </w:rPr>
              <w:t>Analiza datos e información</w:t>
            </w:r>
          </w:p>
          <w:p w14:paraId="2E9DCB2B" w14:textId="77777777" w:rsidR="000E244B" w:rsidRPr="00A9281B" w:rsidRDefault="000E244B" w:rsidP="00825FA3">
            <w:pPr>
              <w:pStyle w:val="Prrafodelista"/>
              <w:numPr>
                <w:ilvl w:val="0"/>
                <w:numId w:val="4"/>
              </w:numPr>
              <w:ind w:left="175" w:hanging="175"/>
              <w:jc w:val="both"/>
              <w:rPr>
                <w:rFonts w:ascii="Arial Narrow" w:eastAsia="Calibri" w:hAnsi="Arial Narrow"/>
                <w:sz w:val="14"/>
                <w:szCs w:val="14"/>
                <w:lang w:val="es-PE" w:eastAsia="en-US"/>
              </w:rPr>
            </w:pPr>
            <w:r w:rsidRPr="00A9281B">
              <w:rPr>
                <w:rFonts w:ascii="Arial Narrow" w:eastAsia="Calibri" w:hAnsi="Arial Narrow" w:cs="Calibri Light"/>
                <w:sz w:val="14"/>
                <w:szCs w:val="14"/>
              </w:rPr>
              <w:t>Evalúa y comunica el proceso y resultados de su indagación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87F600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8F565D8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950F572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11E4F86C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81B1131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616F42FD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vAlign w:val="center"/>
          </w:tcPr>
          <w:p w14:paraId="0469DAFA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390" w:type="pct"/>
            <w:vAlign w:val="center"/>
          </w:tcPr>
          <w:p w14:paraId="6C024DFB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F7699FC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3" w:type="pct"/>
            <w:shd w:val="clear" w:color="auto" w:fill="EAF1DD" w:themeFill="accent3" w:themeFillTint="33"/>
          </w:tcPr>
          <w:p w14:paraId="73FE1F80" w14:textId="77777777" w:rsidR="000E244B" w:rsidRPr="00A9281B" w:rsidRDefault="000E244B" w:rsidP="000E244B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eastAsia="Calibri" w:hAnsi="Arial Narrow"/>
                <w:sz w:val="14"/>
                <w:szCs w:val="14"/>
              </w:rPr>
              <w:t>Indaga a partir de preguntas e hipótesis que son verificables de forma experimental o descriptiva con base en su conocimiento científico para explicar las causas o describir el fenómeno identificado. Diseña un plan de recojo de datos con base en observaciones o experimentos. Colecta datos que contribuyan a comprobar o refutar la hipótesis. Analiza tendencias o relaciones en los datos, los interpreta tomando en cuenta el error y reproducibilidad, los interpreta con base en conocimientos científicos y formula conclusiones. Evalúa si sus conclusiones responden a la pregunta de indagación y las comunica. Evalúa la fiabilidad de los métodos y las interpretaciones de los resultados de su indagación</w:t>
            </w:r>
          </w:p>
        </w:tc>
      </w:tr>
      <w:tr w:rsidR="000E244B" w:rsidRPr="00A9281B" w14:paraId="6DFB4BB8" w14:textId="77777777" w:rsidTr="00830AD3">
        <w:trPr>
          <w:trHeight w:val="58"/>
        </w:trPr>
        <w:tc>
          <w:tcPr>
            <w:tcW w:w="582" w:type="pct"/>
            <w:shd w:val="clear" w:color="auto" w:fill="EAF1DD" w:themeFill="accent3" w:themeFillTint="33"/>
          </w:tcPr>
          <w:p w14:paraId="0D29F74F" w14:textId="77777777" w:rsidR="000E244B" w:rsidRPr="00A9281B" w:rsidRDefault="000E244B" w:rsidP="000E244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Explica el mundo físico basándose en conocimientos sobre seres vivos, materia y energía, biodiversidad, tierra y universo.</w:t>
            </w:r>
          </w:p>
          <w:p w14:paraId="1E015C41" w14:textId="77777777" w:rsidR="000E244B" w:rsidRPr="00A9281B" w:rsidRDefault="000E244B" w:rsidP="00825FA3">
            <w:pPr>
              <w:pStyle w:val="Prrafodelista"/>
              <w:numPr>
                <w:ilvl w:val="0"/>
                <w:numId w:val="4"/>
              </w:numPr>
              <w:spacing w:after="80"/>
              <w:ind w:left="175" w:hanging="175"/>
              <w:jc w:val="both"/>
              <w:rPr>
                <w:rFonts w:ascii="Arial Narrow" w:eastAsia="Calibri" w:hAnsi="Arial Narrow" w:cs="Calibri Light"/>
                <w:sz w:val="14"/>
                <w:szCs w:val="14"/>
              </w:rPr>
            </w:pPr>
            <w:r w:rsidRPr="00A9281B">
              <w:rPr>
                <w:rFonts w:ascii="Arial Narrow" w:eastAsia="Calibri" w:hAnsi="Arial Narrow" w:cs="Calibri Light"/>
                <w:sz w:val="14"/>
                <w:szCs w:val="14"/>
              </w:rPr>
              <w:t>Comprende y usa conocimientos sobre los seres vivos, materia y energía, biodiversidad, Tierra y universo.</w:t>
            </w:r>
          </w:p>
          <w:p w14:paraId="353CF930" w14:textId="77777777" w:rsidR="000E244B" w:rsidRPr="00A9281B" w:rsidRDefault="000E244B" w:rsidP="00825FA3">
            <w:pPr>
              <w:pStyle w:val="Prrafodelista"/>
              <w:numPr>
                <w:ilvl w:val="0"/>
                <w:numId w:val="4"/>
              </w:numPr>
              <w:spacing w:after="80"/>
              <w:ind w:left="175" w:hanging="175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9281B">
              <w:rPr>
                <w:rFonts w:ascii="Arial Narrow" w:eastAsia="Calibri" w:hAnsi="Arial Narrow" w:cs="Calibri Light"/>
                <w:sz w:val="14"/>
                <w:szCs w:val="14"/>
              </w:rPr>
              <w:t>Evalúa las implicancias del saber y del quehacer científico y tecnológico</w:t>
            </w:r>
            <w:r w:rsidR="00411C8E">
              <w:rPr>
                <w:rFonts w:ascii="Arial Narrow" w:eastAsia="Calibri" w:hAnsi="Arial Narrow" w:cs="Calibri Light"/>
                <w:sz w:val="14"/>
                <w:szCs w:val="14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307C87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2263BEF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FD60117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FF48ADA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37FA038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vAlign w:val="center"/>
          </w:tcPr>
          <w:p w14:paraId="523241B6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390" w:type="pct"/>
            <w:vAlign w:val="center"/>
          </w:tcPr>
          <w:p w14:paraId="6D0FB3E3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E750454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913" w:type="pct"/>
            <w:shd w:val="clear" w:color="auto" w:fill="EAF1DD" w:themeFill="accent3" w:themeFillTint="33"/>
          </w:tcPr>
          <w:p w14:paraId="3A33BD8B" w14:textId="77777777" w:rsidR="000E244B" w:rsidRPr="00A9281B" w:rsidRDefault="000E244B" w:rsidP="008A27C5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eastAsia="Calibri" w:hAnsi="Arial Narrow"/>
                <w:sz w:val="14"/>
                <w:szCs w:val="14"/>
              </w:rPr>
              <w:t xml:space="preserve">Explica, con base en evidencia con respaldo científico, las relaciones cualitativas y las cuantificables entre: el campo eléctrico con la estructura del átomo, la energía con el trabajo o el movimiento, las funciones de la célula con sus requerimientos de energía y materia, la selección natural o artificial con el origen y evolución de especies, los flujos de materia y energía en la Tierra o los fenómenos meteorológicos con el funcionamiento de la biosfera. Argumenta su posición frente a las implicancias sociales y ambientales de situaciones </w:t>
            </w:r>
            <w:proofErr w:type="spellStart"/>
            <w:r w:rsidRPr="00A9281B">
              <w:rPr>
                <w:rFonts w:ascii="Arial Narrow" w:eastAsia="Calibri" w:hAnsi="Arial Narrow"/>
                <w:sz w:val="14"/>
                <w:szCs w:val="14"/>
              </w:rPr>
              <w:t>sociocientíficas</w:t>
            </w:r>
            <w:proofErr w:type="spellEnd"/>
            <w:r w:rsidRPr="00A9281B">
              <w:rPr>
                <w:rFonts w:ascii="Arial Narrow" w:eastAsia="Calibri" w:hAnsi="Arial Narrow"/>
                <w:sz w:val="14"/>
                <w:szCs w:val="14"/>
              </w:rPr>
              <w:t xml:space="preserve"> o frente a cambios</w:t>
            </w:r>
            <w:r w:rsidR="008A27C5">
              <w:rPr>
                <w:rFonts w:ascii="Arial Narrow" w:eastAsia="Calibri" w:hAnsi="Arial Narrow"/>
                <w:sz w:val="14"/>
                <w:szCs w:val="14"/>
              </w:rPr>
              <w:t xml:space="preserve"> </w:t>
            </w:r>
            <w:r w:rsidRPr="00A9281B">
              <w:rPr>
                <w:rFonts w:ascii="Arial Narrow" w:eastAsia="Calibri" w:hAnsi="Arial Narrow"/>
                <w:sz w:val="14"/>
                <w:szCs w:val="14"/>
              </w:rPr>
              <w:t>en la cosmovisión suscitados por el desarrollo de la ciencia y tecnología.</w:t>
            </w:r>
          </w:p>
        </w:tc>
      </w:tr>
      <w:tr w:rsidR="000E244B" w:rsidRPr="00A9281B" w14:paraId="0DDE221D" w14:textId="77777777" w:rsidTr="00830AD3">
        <w:trPr>
          <w:trHeight w:val="1661"/>
        </w:trPr>
        <w:tc>
          <w:tcPr>
            <w:tcW w:w="582" w:type="pct"/>
            <w:shd w:val="clear" w:color="auto" w:fill="EAF1DD" w:themeFill="accent3" w:themeFillTint="33"/>
          </w:tcPr>
          <w:p w14:paraId="5C94C3F5" w14:textId="77777777" w:rsidR="000E244B" w:rsidRPr="00A9281B" w:rsidRDefault="000E244B" w:rsidP="000E244B">
            <w:pPr>
              <w:spacing w:after="80"/>
              <w:rPr>
                <w:rStyle w:val="fontstyle21"/>
                <w:rFonts w:ascii="Arial Narrow" w:hAnsi="Arial Narrow"/>
                <w:bCs w:val="0"/>
                <w:sz w:val="14"/>
                <w:szCs w:val="14"/>
              </w:rPr>
            </w:pPr>
            <w:r w:rsidRPr="00A9281B">
              <w:rPr>
                <w:rStyle w:val="fontstyle21"/>
                <w:rFonts w:ascii="Arial Narrow" w:hAnsi="Arial Narrow"/>
                <w:bCs w:val="0"/>
                <w:sz w:val="14"/>
                <w:szCs w:val="14"/>
              </w:rPr>
              <w:lastRenderedPageBreak/>
              <w:t>Diseña y construye soluciones tecnológicas para resolver problemas de su entorno.</w:t>
            </w:r>
          </w:p>
          <w:p w14:paraId="522E806B" w14:textId="77777777" w:rsidR="000E244B" w:rsidRPr="00A9281B" w:rsidRDefault="000E244B" w:rsidP="00825FA3">
            <w:pPr>
              <w:pStyle w:val="Prrafodelista"/>
              <w:numPr>
                <w:ilvl w:val="0"/>
                <w:numId w:val="4"/>
              </w:numPr>
              <w:spacing w:after="80"/>
              <w:ind w:left="175" w:hanging="175"/>
              <w:jc w:val="both"/>
              <w:rPr>
                <w:rFonts w:ascii="Arial Narrow" w:eastAsia="Calibri" w:hAnsi="Arial Narrow" w:cs="Calibri Light"/>
                <w:sz w:val="14"/>
                <w:szCs w:val="14"/>
              </w:rPr>
            </w:pPr>
            <w:r w:rsidRPr="00A9281B">
              <w:rPr>
                <w:rFonts w:ascii="Arial Narrow" w:eastAsia="Calibri" w:hAnsi="Arial Narrow" w:cs="Calibri Light"/>
                <w:sz w:val="14"/>
                <w:szCs w:val="14"/>
              </w:rPr>
              <w:t>Determina una alternativa de solución</w:t>
            </w:r>
          </w:p>
          <w:p w14:paraId="5D0170B8" w14:textId="77777777" w:rsidR="000E244B" w:rsidRPr="00A9281B" w:rsidRDefault="000E244B" w:rsidP="00825FA3">
            <w:pPr>
              <w:pStyle w:val="Prrafodelista"/>
              <w:numPr>
                <w:ilvl w:val="0"/>
                <w:numId w:val="4"/>
              </w:numPr>
              <w:spacing w:after="80"/>
              <w:ind w:left="175" w:hanging="175"/>
              <w:jc w:val="both"/>
              <w:rPr>
                <w:rFonts w:ascii="Arial Narrow" w:eastAsia="Calibri" w:hAnsi="Arial Narrow" w:cs="Calibri Light"/>
                <w:sz w:val="14"/>
                <w:szCs w:val="14"/>
              </w:rPr>
            </w:pPr>
            <w:r w:rsidRPr="00A9281B">
              <w:rPr>
                <w:rFonts w:ascii="Arial Narrow" w:eastAsia="Calibri" w:hAnsi="Arial Narrow" w:cs="Calibri Light"/>
                <w:sz w:val="14"/>
                <w:szCs w:val="14"/>
              </w:rPr>
              <w:t>Diseña la alternativa de solución tecnológica.</w:t>
            </w:r>
          </w:p>
          <w:p w14:paraId="1B4E399C" w14:textId="77777777" w:rsidR="000E244B" w:rsidRPr="00A9281B" w:rsidRDefault="000E244B" w:rsidP="00825FA3">
            <w:pPr>
              <w:pStyle w:val="Prrafodelista"/>
              <w:numPr>
                <w:ilvl w:val="0"/>
                <w:numId w:val="4"/>
              </w:numPr>
              <w:spacing w:after="80"/>
              <w:ind w:left="175" w:hanging="175"/>
              <w:jc w:val="both"/>
              <w:rPr>
                <w:rFonts w:ascii="Arial Narrow" w:eastAsia="Calibri" w:hAnsi="Arial Narrow" w:cs="Calibri Light"/>
                <w:sz w:val="14"/>
                <w:szCs w:val="14"/>
              </w:rPr>
            </w:pPr>
            <w:r w:rsidRPr="00A9281B">
              <w:rPr>
                <w:rFonts w:ascii="Arial Narrow" w:eastAsia="Calibri" w:hAnsi="Arial Narrow" w:cs="Calibri Light"/>
                <w:sz w:val="14"/>
                <w:szCs w:val="14"/>
              </w:rPr>
              <w:t>Implementa y valida la alternativa de solución tecnológica.</w:t>
            </w:r>
          </w:p>
          <w:p w14:paraId="2304C554" w14:textId="77777777" w:rsidR="000E244B" w:rsidRPr="00A9281B" w:rsidRDefault="000E244B" w:rsidP="00825FA3">
            <w:pPr>
              <w:pStyle w:val="Prrafodelista"/>
              <w:numPr>
                <w:ilvl w:val="0"/>
                <w:numId w:val="4"/>
              </w:numPr>
              <w:spacing w:after="80"/>
              <w:ind w:left="175" w:hanging="175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9281B">
              <w:rPr>
                <w:rFonts w:ascii="Arial Narrow" w:eastAsia="Calibri" w:hAnsi="Arial Narrow" w:cs="Calibri Light"/>
                <w:sz w:val="14"/>
                <w:szCs w:val="14"/>
              </w:rPr>
              <w:t>Evalúa y comunica el funcionamiento y los impactos de su alternativa de solución.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12EF13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66A7149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C88DF01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9DFE8E8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F6C0F5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14:paraId="3E554514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390" w:type="pct"/>
            <w:vAlign w:val="center"/>
          </w:tcPr>
          <w:p w14:paraId="6847F471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B798DA3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913" w:type="pct"/>
            <w:shd w:val="clear" w:color="auto" w:fill="EAF1DD" w:themeFill="accent3" w:themeFillTint="33"/>
          </w:tcPr>
          <w:p w14:paraId="713B5FFB" w14:textId="77777777" w:rsidR="000E244B" w:rsidRPr="00A9281B" w:rsidRDefault="000E244B" w:rsidP="000E244B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eastAsia="Calibri" w:hAnsi="Arial Narrow"/>
                <w:sz w:val="14"/>
                <w:szCs w:val="14"/>
              </w:rPr>
              <w:t>Diseña y construye soluciones tecnológicas al delimitar el alcance del problema tecnológico y las causas que lo generan, y propone alternativas de solución basado en conocimientos científicos. Representa la alternativa de solución, a través de esquemas o dibujos incluyendo sus partes o etapas. Establece características de forma, estructura, función y explica el procedimiento, los recursos para implementarlas, así como las herramientas y materiales seleccionados; verifica el funcionamiento de la solución tecnológica, considerando los requerimientos, detecta errores en la selección de materiales, imprecisiones en las dimensiones, procedimientos y realiza ajustes. Explica el procedimiento, conocimiento científico aplicado, así como las dificultades en el diseño e implementación, evalúa el alcance de su funcionamiento a través de pruebas considerando los requerimientos establecidos y propone mejoras. Infiere impactos de la solución tecnológica.</w:t>
            </w:r>
          </w:p>
        </w:tc>
      </w:tr>
      <w:tr w:rsidR="000E244B" w:rsidRPr="00A9281B" w14:paraId="69812C5B" w14:textId="77777777" w:rsidTr="00830AD3">
        <w:trPr>
          <w:trHeight w:val="1661"/>
        </w:trPr>
        <w:tc>
          <w:tcPr>
            <w:tcW w:w="582" w:type="pct"/>
            <w:shd w:val="clear" w:color="auto" w:fill="EAF1DD" w:themeFill="accent3" w:themeFillTint="33"/>
          </w:tcPr>
          <w:p w14:paraId="1DCF64D1" w14:textId="77777777" w:rsidR="000E244B" w:rsidRPr="00A9281B" w:rsidRDefault="000E244B" w:rsidP="000E244B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 xml:space="preserve">Gestiona su aprendizaje de manera autónoma </w:t>
            </w:r>
          </w:p>
          <w:p w14:paraId="385B54D5" w14:textId="77777777" w:rsidR="000E244B" w:rsidRPr="00A9281B" w:rsidRDefault="000E244B" w:rsidP="00825FA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9281B">
              <w:rPr>
                <w:rFonts w:ascii="Arial Narrow" w:hAnsi="Arial Narrow"/>
                <w:sz w:val="14"/>
                <w:szCs w:val="14"/>
              </w:rPr>
              <w:t xml:space="preserve">Define metas de aprendizaje </w:t>
            </w:r>
          </w:p>
          <w:p w14:paraId="22D23DFB" w14:textId="77777777" w:rsidR="000E244B" w:rsidRPr="00A9281B" w:rsidRDefault="000E244B" w:rsidP="00825FA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9281B">
              <w:rPr>
                <w:rFonts w:ascii="Arial Narrow" w:hAnsi="Arial Narrow"/>
                <w:sz w:val="14"/>
                <w:szCs w:val="14"/>
              </w:rPr>
              <w:t>Organiza acciones estratégicas para alcanzar sus metas de aprendizaje</w:t>
            </w:r>
          </w:p>
          <w:p w14:paraId="76A08E69" w14:textId="77777777" w:rsidR="000E244B" w:rsidRPr="00A9281B" w:rsidRDefault="000E244B" w:rsidP="00825FA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9281B">
              <w:rPr>
                <w:rFonts w:ascii="Arial Narrow" w:hAnsi="Arial Narrow"/>
                <w:sz w:val="14"/>
                <w:szCs w:val="14"/>
              </w:rPr>
              <w:t xml:space="preserve">Monitorea y ajusta su desempeño durante el proceso de aprendizaje 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84563F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7ED6B5A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A3C4BF0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63A13C7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D1567BF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vAlign w:val="center"/>
          </w:tcPr>
          <w:p w14:paraId="3939FBE7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390" w:type="pct"/>
            <w:vAlign w:val="center"/>
          </w:tcPr>
          <w:p w14:paraId="0081ADF4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9FB25BD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913" w:type="pct"/>
            <w:shd w:val="clear" w:color="auto" w:fill="EAF1DD" w:themeFill="accent3" w:themeFillTint="33"/>
          </w:tcPr>
          <w:p w14:paraId="02E36AB4" w14:textId="77777777" w:rsidR="000E244B" w:rsidRPr="00A9281B" w:rsidRDefault="000E244B" w:rsidP="000E244B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sz w:val="14"/>
                <w:szCs w:val="14"/>
                <w:lang w:val="es-PE"/>
              </w:rPr>
              <w:t xml:space="preserve">Gestiona su aprendizaje de manera autónoma al darse cuenta lo que debe aprender al distinguir lo sencillo o complejo de una tarea, y por ende define metas personales respaldándose en sus potencialidades. Comprende que debe organizarse lo más específicamente posible y que lo planteado incluya las mejores estrategias, procedimientos, recursos que le permitan realizar una tarea basado en sus experiencias. Monitorea de manera permanente sus avances respecto a las metas de aprendizaje previamente establecidas al evaluar el proceso de realización de la tarea y realiza ajustes considerando los aportes de otros grupos de trabajo mostrando disposición a los posibles cambios. </w:t>
            </w:r>
          </w:p>
        </w:tc>
      </w:tr>
      <w:tr w:rsidR="000E244B" w:rsidRPr="00A9281B" w14:paraId="275AF0FA" w14:textId="77777777" w:rsidTr="00830AD3">
        <w:trPr>
          <w:trHeight w:val="1661"/>
        </w:trPr>
        <w:tc>
          <w:tcPr>
            <w:tcW w:w="582" w:type="pct"/>
            <w:shd w:val="clear" w:color="auto" w:fill="EAF1DD" w:themeFill="accent3" w:themeFillTint="33"/>
          </w:tcPr>
          <w:p w14:paraId="1B8F80A8" w14:textId="77777777" w:rsidR="000E244B" w:rsidRPr="00A9281B" w:rsidRDefault="000E244B" w:rsidP="000E244B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Se desenvuelve en entornos</w:t>
            </w:r>
          </w:p>
          <w:p w14:paraId="6B477ACE" w14:textId="77777777" w:rsidR="000E244B" w:rsidRPr="00A9281B" w:rsidRDefault="000E244B" w:rsidP="000E244B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virtuales generados por las TIC</w:t>
            </w:r>
          </w:p>
          <w:p w14:paraId="303F1F82" w14:textId="77777777" w:rsidR="000E244B" w:rsidRPr="00A9281B" w:rsidRDefault="000E244B" w:rsidP="00825FA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9281B">
              <w:rPr>
                <w:rFonts w:ascii="Arial Narrow" w:hAnsi="Arial Narrow"/>
                <w:sz w:val="14"/>
                <w:szCs w:val="14"/>
              </w:rPr>
              <w:t>Personaliza entornos virtuales</w:t>
            </w:r>
          </w:p>
          <w:p w14:paraId="00A87CA5" w14:textId="77777777" w:rsidR="000E244B" w:rsidRPr="00A9281B" w:rsidRDefault="000E244B" w:rsidP="00825FA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9281B">
              <w:rPr>
                <w:rFonts w:ascii="Arial Narrow" w:hAnsi="Arial Narrow"/>
                <w:sz w:val="14"/>
                <w:szCs w:val="14"/>
              </w:rPr>
              <w:t>Gestiona información del entorno virtual</w:t>
            </w:r>
          </w:p>
          <w:p w14:paraId="5AC2852E" w14:textId="77777777" w:rsidR="000E244B" w:rsidRPr="00A9281B" w:rsidRDefault="000E244B" w:rsidP="00825FA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9281B">
              <w:rPr>
                <w:rFonts w:ascii="Arial Narrow" w:hAnsi="Arial Narrow"/>
                <w:sz w:val="14"/>
                <w:szCs w:val="14"/>
              </w:rPr>
              <w:t>Interactúa en entornos virtuales</w:t>
            </w:r>
          </w:p>
          <w:p w14:paraId="737C1B3D" w14:textId="77777777" w:rsidR="000E244B" w:rsidRPr="00A9281B" w:rsidRDefault="000E244B" w:rsidP="00825FA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9281B">
              <w:rPr>
                <w:rFonts w:ascii="Arial Narrow" w:hAnsi="Arial Narrow"/>
                <w:sz w:val="14"/>
                <w:szCs w:val="14"/>
              </w:rPr>
              <w:t xml:space="preserve">Crea objetos virtuales en diversos formatos 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2DDD2E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98B2ED0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B8FBA34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3E73229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77C1D7F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vAlign w:val="center"/>
          </w:tcPr>
          <w:p w14:paraId="7F84595D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390" w:type="pct"/>
            <w:vAlign w:val="center"/>
          </w:tcPr>
          <w:p w14:paraId="136548E3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FA9E8EF" w14:textId="77777777" w:rsidR="000E244B" w:rsidRPr="00A9281B" w:rsidRDefault="000E244B" w:rsidP="000E244B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913" w:type="pct"/>
            <w:shd w:val="clear" w:color="auto" w:fill="EAF1DD" w:themeFill="accent3" w:themeFillTint="33"/>
          </w:tcPr>
          <w:p w14:paraId="2459E2B5" w14:textId="77777777" w:rsidR="000E244B" w:rsidRPr="00A9281B" w:rsidRDefault="000E244B" w:rsidP="000E244B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sz w:val="14"/>
                <w:szCs w:val="14"/>
              </w:rPr>
              <w:t xml:space="preserve">Se desenvuelve en los entornos virtuales cuando integra distintas actividades, actitudes y conocimientos de diversos contextos socioculturales en su entorno virtual personal. Crea materiales digitales (presentaciones, videos, documentos, diseños, entre otros) que responde a necesidades concretas de acuerdo sus procesos cognitivos y la manifestación de su individualidad. </w:t>
            </w:r>
          </w:p>
        </w:tc>
      </w:tr>
      <w:tr w:rsidR="00830AD3" w:rsidRPr="00A9281B" w14:paraId="754492C4" w14:textId="77777777" w:rsidTr="00830AD3">
        <w:trPr>
          <w:trHeight w:val="1767"/>
        </w:trPr>
        <w:tc>
          <w:tcPr>
            <w:tcW w:w="582" w:type="pct"/>
            <w:shd w:val="clear" w:color="auto" w:fill="EAF1DD" w:themeFill="accent3" w:themeFillTint="33"/>
          </w:tcPr>
          <w:p w14:paraId="66DB7BA3" w14:textId="77777777" w:rsidR="00830AD3" w:rsidRPr="00A9281B" w:rsidRDefault="00830AD3" w:rsidP="000E244B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A9281B">
              <w:rPr>
                <w:rFonts w:ascii="Arial Narrow" w:hAnsi="Arial Narrow"/>
                <w:b/>
                <w:sz w:val="14"/>
                <w:szCs w:val="14"/>
              </w:rPr>
              <w:t>Enfoques transversales</w:t>
            </w:r>
          </w:p>
          <w:p w14:paraId="0D230DBC" w14:textId="77777777" w:rsidR="00830AD3" w:rsidRDefault="00830AD3" w:rsidP="00825FA3">
            <w:pPr>
              <w:pStyle w:val="Prrafodelista"/>
              <w:numPr>
                <w:ilvl w:val="0"/>
                <w:numId w:val="7"/>
              </w:numPr>
              <w:ind w:left="29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30AD3">
              <w:rPr>
                <w:rFonts w:ascii="Arial Narrow" w:hAnsi="Arial Narrow"/>
                <w:sz w:val="14"/>
                <w:szCs w:val="14"/>
              </w:rPr>
              <w:t>Enfoque de derechos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  <w:p w14:paraId="14D29FE5" w14:textId="77777777" w:rsidR="00830AD3" w:rsidRPr="00830AD3" w:rsidRDefault="00830AD3" w:rsidP="00825FA3">
            <w:pPr>
              <w:pStyle w:val="Prrafodelista"/>
              <w:numPr>
                <w:ilvl w:val="0"/>
                <w:numId w:val="7"/>
              </w:numPr>
              <w:ind w:left="29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30AD3">
              <w:rPr>
                <w:rFonts w:ascii="Arial Narrow" w:hAnsi="Arial Narrow"/>
                <w:sz w:val="14"/>
                <w:szCs w:val="14"/>
              </w:rPr>
              <w:t>Enfoque inclusivo o de atención a la diversidad.</w:t>
            </w:r>
          </w:p>
          <w:p w14:paraId="6F4CC950" w14:textId="77777777" w:rsidR="00830AD3" w:rsidRDefault="00830AD3" w:rsidP="00825FA3">
            <w:pPr>
              <w:pStyle w:val="Prrafodelista"/>
              <w:numPr>
                <w:ilvl w:val="0"/>
                <w:numId w:val="7"/>
              </w:numPr>
              <w:ind w:left="29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  <w:r w:rsidRPr="00A9281B">
              <w:rPr>
                <w:rFonts w:ascii="Arial Narrow" w:hAnsi="Arial Narrow"/>
                <w:sz w:val="14"/>
                <w:szCs w:val="14"/>
              </w:rPr>
              <w:t xml:space="preserve">nfoque intercultural </w:t>
            </w:r>
          </w:p>
          <w:p w14:paraId="6FD3F9F2" w14:textId="77777777" w:rsidR="00830AD3" w:rsidRDefault="00830AD3" w:rsidP="00825FA3">
            <w:pPr>
              <w:pStyle w:val="Prrafodelista"/>
              <w:numPr>
                <w:ilvl w:val="0"/>
                <w:numId w:val="7"/>
              </w:numPr>
              <w:ind w:left="29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  <w:r w:rsidRPr="00A9281B">
              <w:rPr>
                <w:rFonts w:ascii="Arial Narrow" w:hAnsi="Arial Narrow"/>
                <w:sz w:val="14"/>
                <w:szCs w:val="14"/>
              </w:rPr>
              <w:t>nfoque igualdad de género</w:t>
            </w:r>
          </w:p>
          <w:p w14:paraId="3228AABB" w14:textId="77777777" w:rsidR="00830AD3" w:rsidRDefault="00830AD3" w:rsidP="00825FA3">
            <w:pPr>
              <w:pStyle w:val="Prrafodelista"/>
              <w:numPr>
                <w:ilvl w:val="0"/>
                <w:numId w:val="7"/>
              </w:numPr>
              <w:ind w:left="29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  <w:r w:rsidRPr="00A9281B">
              <w:rPr>
                <w:rFonts w:ascii="Arial Narrow" w:hAnsi="Arial Narrow"/>
                <w:sz w:val="14"/>
                <w:szCs w:val="14"/>
              </w:rPr>
              <w:t>nfoque ambiental</w:t>
            </w:r>
          </w:p>
          <w:p w14:paraId="5D2A9E79" w14:textId="77777777" w:rsidR="00830AD3" w:rsidRDefault="00830AD3" w:rsidP="00825FA3">
            <w:pPr>
              <w:pStyle w:val="Prrafodelista"/>
              <w:numPr>
                <w:ilvl w:val="0"/>
                <w:numId w:val="7"/>
              </w:numPr>
              <w:ind w:left="29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  <w:r w:rsidRPr="00A9281B">
              <w:rPr>
                <w:rFonts w:ascii="Arial Narrow" w:hAnsi="Arial Narrow"/>
                <w:sz w:val="14"/>
                <w:szCs w:val="14"/>
              </w:rPr>
              <w:t>nfoque orientación al bien común</w:t>
            </w:r>
          </w:p>
          <w:p w14:paraId="470E804B" w14:textId="77777777" w:rsidR="00830AD3" w:rsidRPr="00A9281B" w:rsidRDefault="00830AD3" w:rsidP="00825FA3">
            <w:pPr>
              <w:pStyle w:val="Prrafodelista"/>
              <w:numPr>
                <w:ilvl w:val="0"/>
                <w:numId w:val="7"/>
              </w:numPr>
              <w:ind w:left="29" w:hanging="142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</w:t>
            </w:r>
            <w:r w:rsidRPr="00A9281B">
              <w:rPr>
                <w:rFonts w:ascii="Arial Narrow" w:hAnsi="Arial Narrow"/>
                <w:sz w:val="14"/>
                <w:szCs w:val="14"/>
              </w:rPr>
              <w:t>nfoque Búsqueda de la excelencia</w:t>
            </w:r>
          </w:p>
        </w:tc>
        <w:tc>
          <w:tcPr>
            <w:tcW w:w="390" w:type="pct"/>
            <w:shd w:val="clear" w:color="auto" w:fill="FFFFFF" w:themeFill="background1"/>
          </w:tcPr>
          <w:p w14:paraId="125C8C26" w14:textId="77777777" w:rsidR="00830AD3" w:rsidRPr="002A610A" w:rsidRDefault="00830AD3" w:rsidP="002A610A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3794B8D" w14:textId="77777777" w:rsidR="00830AD3" w:rsidRPr="002A610A" w:rsidRDefault="00830AD3" w:rsidP="002A610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5F54071C" w14:textId="77777777" w:rsidR="00830AD3" w:rsidRPr="002A610A" w:rsidRDefault="00830AD3" w:rsidP="002A610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5A1A16D" w14:textId="77777777" w:rsidR="00830AD3" w:rsidRPr="002A610A" w:rsidRDefault="00830AD3" w:rsidP="002A610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4BAADCA" w14:textId="77777777" w:rsidR="002A610A" w:rsidRPr="002A610A" w:rsidRDefault="002A610A" w:rsidP="002A610A">
            <w:pPr>
              <w:tabs>
                <w:tab w:val="left" w:pos="653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58A9D408" w14:textId="77777777" w:rsidR="002A610A" w:rsidRPr="002A610A" w:rsidRDefault="002A610A" w:rsidP="002A610A">
            <w:pPr>
              <w:tabs>
                <w:tab w:val="left" w:pos="653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63812D9" w14:textId="77777777" w:rsidR="002A610A" w:rsidRPr="002A610A" w:rsidRDefault="002A610A" w:rsidP="002A610A">
            <w:pPr>
              <w:tabs>
                <w:tab w:val="left" w:pos="653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3037BD70" w14:textId="77777777" w:rsidR="002A610A" w:rsidRPr="002A610A" w:rsidRDefault="002A610A" w:rsidP="002A610A">
            <w:pPr>
              <w:tabs>
                <w:tab w:val="left" w:pos="653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656B4AC6" w14:textId="77777777" w:rsidR="002A610A" w:rsidRPr="002A610A" w:rsidRDefault="002A610A" w:rsidP="002A610A">
            <w:pPr>
              <w:tabs>
                <w:tab w:val="left" w:pos="653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0208D02" w14:textId="77777777" w:rsidR="00830AD3" w:rsidRPr="002A610A" w:rsidRDefault="002A610A" w:rsidP="002A610A">
            <w:pPr>
              <w:tabs>
                <w:tab w:val="left" w:pos="653"/>
              </w:tabs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FFFFFF" w:themeFill="background1"/>
          </w:tcPr>
          <w:p w14:paraId="5BCE61F6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7910B36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267DF39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55EB67EB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42FE96E2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BEF4740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58D3259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74D160D6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1F7CF026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715A5C4" w14:textId="77777777" w:rsidR="00830AD3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FFFFFF" w:themeFill="background1"/>
          </w:tcPr>
          <w:p w14:paraId="34852061" w14:textId="77777777" w:rsidR="00830AD3" w:rsidRPr="002A610A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237EA59" w14:textId="77777777" w:rsidR="00830AD3" w:rsidRPr="002A610A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6626529D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73C3BA8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CC98815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2A763E42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153F3F66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FFFFFF" w:themeFill="background1"/>
          </w:tcPr>
          <w:p w14:paraId="366FE23B" w14:textId="77777777" w:rsidR="00830AD3" w:rsidRPr="002A610A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D46B16B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C115AB9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0D220A1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83AADE1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E2D986E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363DB25E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7F0841B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87" w:type="pct"/>
            <w:shd w:val="clear" w:color="auto" w:fill="FFFFFF" w:themeFill="background1"/>
          </w:tcPr>
          <w:p w14:paraId="6108F658" w14:textId="77777777" w:rsidR="00830AD3" w:rsidRPr="002A610A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FDF7599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AAF2A14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CEDFD49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11A9FF3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25772397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69D2A80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67457C1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38" w:type="pct"/>
            <w:shd w:val="clear" w:color="auto" w:fill="FFFFFF" w:themeFill="background1"/>
          </w:tcPr>
          <w:p w14:paraId="28574621" w14:textId="77777777" w:rsidR="00830AD3" w:rsidRPr="002A610A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72A309D" w14:textId="77777777" w:rsidR="00830AD3" w:rsidRPr="002A610A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6897BB98" w14:textId="77777777" w:rsidR="00830AD3" w:rsidRPr="002A610A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200497C7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B3F73CC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C4A5663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390" w:type="pct"/>
            <w:shd w:val="clear" w:color="auto" w:fill="FFFFFF" w:themeFill="background1"/>
          </w:tcPr>
          <w:p w14:paraId="4AE108C7" w14:textId="77777777" w:rsidR="00830AD3" w:rsidRPr="002A610A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61A9B07" w14:textId="77777777" w:rsidR="00830AD3" w:rsidRPr="002A610A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35BA2220" w14:textId="77777777" w:rsidR="00830AD3" w:rsidRPr="002A610A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40BC0383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7DF82EC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4AE5268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4E9C1BE0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55E62DC6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A76F71E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40F33335" w14:textId="77777777" w:rsidR="002A610A" w:rsidRPr="002A610A" w:rsidRDefault="002A610A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2A610A"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486" w:type="pct"/>
            <w:shd w:val="clear" w:color="auto" w:fill="FFFFFF" w:themeFill="background1"/>
          </w:tcPr>
          <w:p w14:paraId="4D005517" w14:textId="77777777" w:rsidR="00830AD3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0CD2F38" w14:textId="77777777" w:rsidR="00830AD3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A994557" w14:textId="77777777" w:rsidR="00830AD3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  <w:p w14:paraId="65061E2D" w14:textId="77777777" w:rsidR="00830AD3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6C0A30D" w14:textId="77777777" w:rsidR="00830AD3" w:rsidRPr="00830AD3" w:rsidRDefault="00830AD3" w:rsidP="002A610A">
            <w:pPr>
              <w:tabs>
                <w:tab w:val="left" w:pos="2844"/>
              </w:tabs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X</w:t>
            </w:r>
          </w:p>
        </w:tc>
        <w:tc>
          <w:tcPr>
            <w:tcW w:w="913" w:type="pct"/>
            <w:shd w:val="clear" w:color="auto" w:fill="EAF1DD" w:themeFill="accent3" w:themeFillTint="33"/>
          </w:tcPr>
          <w:p w14:paraId="173C097C" w14:textId="77777777" w:rsidR="00830AD3" w:rsidRPr="00A9281B" w:rsidRDefault="00830AD3" w:rsidP="00830AD3">
            <w:pPr>
              <w:contextualSpacing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62BF564C" w14:textId="77777777" w:rsidR="00621B0E" w:rsidRPr="009F0AFA" w:rsidRDefault="00621B0E">
      <w:pPr>
        <w:spacing w:after="200" w:line="276" w:lineRule="auto"/>
        <w:rPr>
          <w:rFonts w:ascii="Calibri" w:eastAsia="Calibri" w:hAnsi="Calibri"/>
          <w:b/>
          <w:sz w:val="22"/>
          <w:szCs w:val="22"/>
          <w:highlight w:val="lightGray"/>
          <w:lang w:eastAsia="en-US"/>
        </w:rPr>
      </w:pPr>
    </w:p>
    <w:tbl>
      <w:tblPr>
        <w:tblStyle w:val="Tabladelista4-nfasis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2035E0" w:rsidRPr="00677D12" w14:paraId="03649D6A" w14:textId="77777777" w:rsidTr="00677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5E8D6E" w14:textId="77777777" w:rsidR="002035E0" w:rsidRPr="00677D12" w:rsidRDefault="002035E0" w:rsidP="00825FA3">
            <w:pPr>
              <w:numPr>
                <w:ilvl w:val="0"/>
                <w:numId w:val="2"/>
              </w:numPr>
              <w:spacing w:after="160" w:line="259" w:lineRule="auto"/>
              <w:ind w:left="454" w:hanging="425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77D12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ORIENTACIONES PARA LA EVALUACIÓN</w:t>
            </w:r>
            <w:r w:rsidR="00677D12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</w:tc>
      </w:tr>
      <w:tr w:rsidR="002035E0" w:rsidRPr="00677D12" w14:paraId="11B1DF3B" w14:textId="77777777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5F7A6ED" w14:textId="77777777" w:rsidR="002035E0" w:rsidRPr="00677D12" w:rsidRDefault="002035E0" w:rsidP="002035E0">
            <w:pPr>
              <w:shd w:val="clear" w:color="auto" w:fill="FFFFFF" w:themeFill="background1"/>
              <w:spacing w:line="256" w:lineRule="auto"/>
              <w:rPr>
                <w:rFonts w:ascii="Arial Narrow" w:hAnsi="Arial Narrow"/>
                <w:b w:val="0"/>
                <w:bCs w:val="0"/>
                <w:sz w:val="14"/>
                <w:szCs w:val="18"/>
              </w:rPr>
            </w:pPr>
            <w:r w:rsidRPr="00677D12">
              <w:rPr>
                <w:rFonts w:ascii="Arial Narrow" w:hAnsi="Arial Narrow"/>
                <w:b w:val="0"/>
                <w:sz w:val="14"/>
                <w:szCs w:val="18"/>
              </w:rPr>
              <w:t>Al inicio de las actividades escolares se identificará las necesidades de aprendizaje de los estudiantes. E</w:t>
            </w:r>
            <w:r w:rsidRPr="00677D12">
              <w:rPr>
                <w:rFonts w:ascii="Arial Narrow" w:hAnsi="Arial Narrow"/>
                <w:b w:val="0"/>
                <w:sz w:val="14"/>
                <w:szCs w:val="18"/>
                <w:lang w:eastAsia="es-PE"/>
              </w:rPr>
              <w:t xml:space="preserve">sto requiere comprender las competencias, el nivel esperado de aprendizaje descrito en los estándares y desempeños, para identificar dónde se encuentran los estudiantes respecto al estándar.  </w:t>
            </w:r>
          </w:p>
          <w:p w14:paraId="48CBAD83" w14:textId="77777777" w:rsidR="002035E0" w:rsidRPr="00677D12" w:rsidRDefault="002035E0" w:rsidP="002035E0">
            <w:pPr>
              <w:shd w:val="clear" w:color="auto" w:fill="FFFFFF" w:themeFill="background1"/>
              <w:spacing w:line="256" w:lineRule="auto"/>
              <w:rPr>
                <w:rFonts w:ascii="Arial Narrow" w:hAnsi="Arial Narrow"/>
                <w:b w:val="0"/>
                <w:bCs w:val="0"/>
                <w:sz w:val="14"/>
                <w:szCs w:val="18"/>
              </w:rPr>
            </w:pPr>
            <w:r w:rsidRPr="00677D12">
              <w:rPr>
                <w:rFonts w:ascii="Arial Narrow" w:hAnsi="Arial Narrow"/>
                <w:b w:val="0"/>
                <w:sz w:val="14"/>
                <w:szCs w:val="18"/>
              </w:rPr>
              <w:t>A lo largo del desarrollo de las unidades didácticas se observará el desempeño de los estudiantes para realizar acciones de retroalimentación oportuna, asimismo se les proporcionará oportunidades para mejorar su desempeño.</w:t>
            </w:r>
          </w:p>
          <w:p w14:paraId="48CC4525" w14:textId="77777777" w:rsidR="002035E0" w:rsidRPr="00677D12" w:rsidRDefault="002035E0" w:rsidP="002035E0">
            <w:pPr>
              <w:shd w:val="clear" w:color="auto" w:fill="FFFFFF" w:themeFill="background1"/>
              <w:spacing w:line="256" w:lineRule="auto"/>
              <w:rPr>
                <w:rFonts w:ascii="Arial Narrow" w:hAnsi="Arial Narrow"/>
                <w:b w:val="0"/>
                <w:bCs w:val="0"/>
                <w:sz w:val="14"/>
                <w:szCs w:val="18"/>
              </w:rPr>
            </w:pPr>
            <w:r w:rsidRPr="00677D12">
              <w:rPr>
                <w:rFonts w:ascii="Arial Narrow" w:hAnsi="Arial Narrow"/>
                <w:b w:val="0"/>
                <w:sz w:val="14"/>
                <w:szCs w:val="18"/>
              </w:rPr>
              <w:t>En tal sentido, los estándares de aprendizaje constituyen criterios precisos y comunes para comunicar no solo si se ha alcanzado el estándar, sino para señalar cuán lejos o cerca está cada estudiante de alcanzarlo</w:t>
            </w:r>
          </w:p>
          <w:p w14:paraId="5F856C03" w14:textId="77777777" w:rsidR="002035E0" w:rsidRDefault="002035E0" w:rsidP="002035E0">
            <w:pPr>
              <w:shd w:val="clear" w:color="auto" w:fill="FFFFFF" w:themeFill="background1"/>
              <w:spacing w:line="256" w:lineRule="auto"/>
              <w:rPr>
                <w:rFonts w:ascii="Arial Narrow" w:hAnsi="Arial Narrow"/>
                <w:b w:val="0"/>
                <w:sz w:val="14"/>
                <w:szCs w:val="18"/>
              </w:rPr>
            </w:pPr>
            <w:r w:rsidRPr="00677D12">
              <w:rPr>
                <w:rFonts w:ascii="Arial Narrow" w:hAnsi="Arial Narrow"/>
                <w:b w:val="0"/>
                <w:sz w:val="14"/>
                <w:szCs w:val="18"/>
              </w:rPr>
              <w:t>Asimismo al finalizar el periodo lectivo (bimestre o trimestre) es importante tener evidencias del nivel de logro de los estudiantes.</w:t>
            </w:r>
          </w:p>
          <w:p w14:paraId="1C8DAB8C" w14:textId="77777777" w:rsidR="00157DD7" w:rsidRPr="00157DD7" w:rsidRDefault="00157DD7" w:rsidP="00157DD7">
            <w:pPr>
              <w:shd w:val="clear" w:color="auto" w:fill="FFFFFF" w:themeFill="background1"/>
              <w:spacing w:line="256" w:lineRule="auto"/>
              <w:rPr>
                <w:rFonts w:ascii="Arial Narrow" w:hAnsi="Arial Narrow"/>
                <w:b w:val="0"/>
                <w:sz w:val="14"/>
                <w:szCs w:val="18"/>
              </w:rPr>
            </w:pPr>
            <w:r w:rsidRPr="00157DD7">
              <w:rPr>
                <w:rFonts w:ascii="Arial Narrow" w:hAnsi="Arial Narrow"/>
                <w:b w:val="0"/>
                <w:sz w:val="14"/>
                <w:szCs w:val="18"/>
              </w:rPr>
              <w:t xml:space="preserve">Se van a desarrollar todo tipo de evaluaciones, pero se enfatiza en la evaluación formativa, donde el elemento clave es la retroalimentación oportuna a las producciones o actuaciones de los estudiantes. </w:t>
            </w:r>
          </w:p>
          <w:p w14:paraId="01FAE863" w14:textId="77777777" w:rsidR="00157DD7" w:rsidRPr="00677D12" w:rsidRDefault="00157DD7" w:rsidP="00157DD7">
            <w:pPr>
              <w:shd w:val="clear" w:color="auto" w:fill="FFFFFF" w:themeFill="background1"/>
              <w:spacing w:line="256" w:lineRule="auto"/>
              <w:rPr>
                <w:rFonts w:ascii="Arial Narrow" w:hAnsi="Arial Narrow"/>
                <w:sz w:val="14"/>
                <w:szCs w:val="18"/>
              </w:rPr>
            </w:pPr>
            <w:r w:rsidRPr="00157DD7">
              <w:rPr>
                <w:rFonts w:ascii="Arial Narrow" w:hAnsi="Arial Narrow"/>
                <w:b w:val="0"/>
                <w:sz w:val="14"/>
                <w:szCs w:val="18"/>
              </w:rPr>
              <w:t>Se utiliza diversos instrumentos de evaluación, según el propósito de aprendizaje, por ejemplo: rúbricas, lista de cotejo, fichas descriptivas, entre otros.</w:t>
            </w:r>
            <w:r w:rsidRPr="00B333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FCD95ED" w14:textId="77777777" w:rsidR="002035E0" w:rsidRPr="00677D12" w:rsidRDefault="002035E0" w:rsidP="00A72794">
      <w:pPr>
        <w:rPr>
          <w:rFonts w:ascii="Arial Narrow" w:hAnsi="Arial Narrow"/>
          <w:b/>
          <w:sz w:val="18"/>
          <w:szCs w:val="18"/>
        </w:rPr>
      </w:pPr>
    </w:p>
    <w:p w14:paraId="3CFD9E7B" w14:textId="77777777" w:rsidR="00ED1014" w:rsidRPr="00677D12" w:rsidRDefault="00ED1014" w:rsidP="00A72794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adecuadrcula4-nfasis3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540"/>
        <w:gridCol w:w="8020"/>
      </w:tblGrid>
      <w:tr w:rsidR="00D429D1" w:rsidRPr="00677D12" w14:paraId="1E708B48" w14:textId="77777777" w:rsidTr="00677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B5B869" w14:textId="77777777" w:rsidR="00D429D1" w:rsidRPr="00677D12" w:rsidRDefault="00D429D1" w:rsidP="00825FA3">
            <w:pPr>
              <w:numPr>
                <w:ilvl w:val="0"/>
                <w:numId w:val="2"/>
              </w:numPr>
              <w:spacing w:after="160" w:line="259" w:lineRule="auto"/>
              <w:ind w:left="454" w:hanging="425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677D12">
              <w:rPr>
                <w:rFonts w:ascii="Arial Narrow" w:hAnsi="Arial Narrow"/>
                <w:color w:val="auto"/>
                <w:sz w:val="18"/>
                <w:szCs w:val="18"/>
                <w:u w:val="single"/>
              </w:rPr>
              <w:br w:type="page"/>
            </w:r>
            <w:r w:rsidRPr="00677D12">
              <w:rPr>
                <w:rFonts w:ascii="Arial Narrow" w:eastAsia="Calibri" w:hAnsi="Arial Narrow"/>
                <w:color w:val="auto"/>
                <w:sz w:val="18"/>
                <w:szCs w:val="18"/>
              </w:rPr>
              <w:t>MATERIALES</w:t>
            </w:r>
            <w:r w:rsidRPr="00677D12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677D12">
              <w:rPr>
                <w:rFonts w:ascii="Arial Narrow" w:eastAsia="Calibri" w:hAnsi="Arial Narrow"/>
                <w:color w:val="auto"/>
                <w:sz w:val="18"/>
                <w:szCs w:val="18"/>
              </w:rPr>
              <w:t>Y RECURSOS</w:t>
            </w:r>
            <w:r w:rsidRPr="00677D12">
              <w:rPr>
                <w:rFonts w:ascii="Arial Narrow" w:hAnsi="Arial Narrow"/>
                <w:color w:val="auto"/>
                <w:sz w:val="18"/>
                <w:szCs w:val="18"/>
              </w:rPr>
              <w:t xml:space="preserve">:  </w:t>
            </w:r>
          </w:p>
        </w:tc>
      </w:tr>
      <w:tr w:rsidR="00D429D1" w:rsidRPr="00677D12" w14:paraId="5DE54B0E" w14:textId="77777777" w:rsidTr="00D4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E9C1BA7" w14:textId="77777777" w:rsidR="00D429D1" w:rsidRPr="00677D12" w:rsidRDefault="00D429D1" w:rsidP="00A8430A">
            <w:pPr>
              <w:spacing w:line="256" w:lineRule="auto"/>
              <w:rPr>
                <w:rFonts w:ascii="Arial Narrow" w:hAnsi="Arial Narrow"/>
                <w:color w:val="000000" w:themeColor="text1"/>
                <w:sz w:val="14"/>
                <w:szCs w:val="18"/>
              </w:rPr>
            </w:pPr>
            <w:r w:rsidRPr="00677D12">
              <w:rPr>
                <w:rFonts w:ascii="Arial Narrow" w:hAnsi="Arial Narrow"/>
                <w:color w:val="000000" w:themeColor="text1"/>
                <w:sz w:val="14"/>
                <w:szCs w:val="18"/>
              </w:rPr>
              <w:t>Para el estudiante:</w:t>
            </w:r>
          </w:p>
          <w:p w14:paraId="25DDAEFC" w14:textId="77777777" w:rsidR="00D429D1" w:rsidRPr="00677D12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rPr>
                <w:rFonts w:ascii="Arial Narrow" w:hAnsi="Arial Narrow"/>
                <w:b w:val="0"/>
                <w:color w:val="000000" w:themeColor="text1"/>
                <w:sz w:val="14"/>
                <w:szCs w:val="18"/>
              </w:rPr>
            </w:pPr>
            <w:r w:rsidRPr="00677D12">
              <w:rPr>
                <w:rFonts w:ascii="Arial Narrow" w:hAnsi="Arial Narrow"/>
                <w:b w:val="0"/>
                <w:color w:val="000000" w:themeColor="text1"/>
                <w:sz w:val="14"/>
                <w:szCs w:val="18"/>
              </w:rPr>
              <w:t>Ministerio de Educación. (2015). Texto escolar Ciencia, Tecnología y Ambiente 1°, 2°, 3° 4° y 5°. Editorial: Santillana</w:t>
            </w:r>
          </w:p>
          <w:p w14:paraId="448EC0CE" w14:textId="77777777" w:rsidR="00D429D1" w:rsidRPr="00677D12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rPr>
                <w:rFonts w:ascii="Arial Narrow" w:hAnsi="Arial Narrow"/>
                <w:b w:val="0"/>
                <w:color w:val="000000" w:themeColor="text1"/>
                <w:sz w:val="14"/>
                <w:szCs w:val="18"/>
              </w:rPr>
            </w:pPr>
            <w:r w:rsidRPr="00677D12">
              <w:rPr>
                <w:rFonts w:ascii="Arial Narrow" w:hAnsi="Arial Narrow"/>
                <w:b w:val="0"/>
                <w:color w:val="000000" w:themeColor="text1"/>
                <w:sz w:val="14"/>
                <w:szCs w:val="18"/>
              </w:rPr>
              <w:t>Ministerio de Educación. (2015). Guía de actividades Ciencia, Tecnología y Ambiente 1°, 2°, 3° 4° y 5° Editorial: Santillana</w:t>
            </w:r>
          </w:p>
          <w:p w14:paraId="33876EB6" w14:textId="77777777" w:rsidR="00D429D1" w:rsidRPr="00677D12" w:rsidRDefault="00D429D1" w:rsidP="00A8430A">
            <w:pPr>
              <w:spacing w:line="256" w:lineRule="auto"/>
              <w:rPr>
                <w:rFonts w:ascii="Arial Narrow" w:hAnsi="Arial Narrow"/>
                <w:b w:val="0"/>
                <w:color w:val="000000" w:themeColor="text1"/>
                <w:sz w:val="14"/>
                <w:szCs w:val="18"/>
              </w:rPr>
            </w:pPr>
          </w:p>
          <w:p w14:paraId="6DAF07B8" w14:textId="77777777" w:rsidR="00D429D1" w:rsidRPr="00677D12" w:rsidRDefault="00A938A0" w:rsidP="00A8430A">
            <w:pPr>
              <w:spacing w:line="256" w:lineRule="auto"/>
              <w:rPr>
                <w:rFonts w:ascii="Arial Narrow" w:hAnsi="Arial Narrow"/>
                <w:color w:val="000000" w:themeColor="text1"/>
                <w:sz w:val="14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4"/>
                <w:szCs w:val="18"/>
              </w:rPr>
              <w:t>Referencias electrónicas</w:t>
            </w:r>
          </w:p>
          <w:p w14:paraId="6EC8023F" w14:textId="77777777" w:rsidR="00D429D1" w:rsidRPr="00677D12" w:rsidRDefault="00D429D1" w:rsidP="00A8430A">
            <w:pPr>
              <w:spacing w:line="256" w:lineRule="auto"/>
              <w:rPr>
                <w:rFonts w:ascii="Arial Narrow" w:hAnsi="Arial Narrow" w:cstheme="minorHAnsi"/>
                <w:b w:val="0"/>
                <w:sz w:val="14"/>
                <w:szCs w:val="18"/>
              </w:rPr>
            </w:pPr>
            <w:r w:rsidRPr="00677D12">
              <w:rPr>
                <w:rFonts w:ascii="Arial Narrow" w:hAnsi="Arial Narrow" w:cstheme="minorHAnsi"/>
                <w:b w:val="0"/>
                <w:sz w:val="14"/>
                <w:szCs w:val="18"/>
              </w:rPr>
              <w:t xml:space="preserve">Ministerio del Ambiente. </w:t>
            </w:r>
            <w:hyperlink r:id="rId7" w:history="1">
              <w:r w:rsidRPr="00677D12">
                <w:rPr>
                  <w:rStyle w:val="Hipervnculo"/>
                  <w:rFonts w:ascii="Arial Narrow" w:hAnsi="Arial Narrow" w:cstheme="minorHAnsi"/>
                  <w:b w:val="0"/>
                  <w:sz w:val="14"/>
                  <w:szCs w:val="18"/>
                </w:rPr>
                <w:t>http://www.minam.gob.pe/</w:t>
              </w:r>
            </w:hyperlink>
          </w:p>
          <w:p w14:paraId="0A0B1404" w14:textId="77777777" w:rsidR="00D429D1" w:rsidRPr="00677D12" w:rsidRDefault="00D429D1" w:rsidP="00A8430A">
            <w:pPr>
              <w:spacing w:line="256" w:lineRule="auto"/>
              <w:rPr>
                <w:rFonts w:ascii="Arial Narrow" w:hAnsi="Arial Narrow" w:cstheme="minorHAnsi"/>
                <w:b w:val="0"/>
                <w:sz w:val="14"/>
                <w:szCs w:val="18"/>
              </w:rPr>
            </w:pPr>
            <w:r w:rsidRPr="00677D12">
              <w:rPr>
                <w:rFonts w:ascii="Arial Narrow" w:hAnsi="Arial Narrow" w:cstheme="minorHAnsi"/>
                <w:b w:val="0"/>
                <w:sz w:val="14"/>
                <w:szCs w:val="18"/>
              </w:rPr>
              <w:t xml:space="preserve">Ministerio de Salud. </w:t>
            </w:r>
            <w:hyperlink r:id="rId8" w:history="1">
              <w:r w:rsidRPr="00677D12">
                <w:rPr>
                  <w:rStyle w:val="Hipervnculo"/>
                  <w:rFonts w:ascii="Arial Narrow" w:hAnsi="Arial Narrow" w:cstheme="minorHAnsi"/>
                  <w:b w:val="0"/>
                  <w:sz w:val="14"/>
                  <w:szCs w:val="18"/>
                </w:rPr>
                <w:t>http://www.minsa.gob.pe/</w:t>
              </w:r>
            </w:hyperlink>
          </w:p>
          <w:p w14:paraId="660B8AEF" w14:textId="77777777" w:rsidR="00D429D1" w:rsidRPr="00677D12" w:rsidRDefault="00D429D1" w:rsidP="00A8430A">
            <w:pPr>
              <w:spacing w:line="256" w:lineRule="auto"/>
              <w:rPr>
                <w:rFonts w:ascii="Arial Narrow" w:hAnsi="Arial Narrow" w:cstheme="minorHAnsi"/>
                <w:b w:val="0"/>
                <w:sz w:val="14"/>
                <w:szCs w:val="18"/>
                <w:shd w:val="clear" w:color="auto" w:fill="FFFFFF"/>
              </w:rPr>
            </w:pPr>
            <w:r w:rsidRPr="00677D12">
              <w:rPr>
                <w:rFonts w:ascii="Arial Narrow" w:hAnsi="Arial Narrow" w:cstheme="minorHAnsi"/>
                <w:b w:val="0"/>
                <w:sz w:val="14"/>
                <w:szCs w:val="18"/>
                <w:shd w:val="clear" w:color="auto" w:fill="FFFFFF"/>
              </w:rPr>
              <w:t xml:space="preserve">Servicio Nacional de Meteorología e Hidrología del Perú – SENAMHI. </w:t>
            </w:r>
            <w:hyperlink r:id="rId9" w:history="1">
              <w:r w:rsidRPr="00677D12">
                <w:rPr>
                  <w:rStyle w:val="Hipervnculo"/>
                  <w:rFonts w:ascii="Arial Narrow" w:hAnsi="Arial Narrow" w:cstheme="minorHAnsi"/>
                  <w:b w:val="0"/>
                  <w:sz w:val="14"/>
                  <w:szCs w:val="18"/>
                  <w:shd w:val="clear" w:color="auto" w:fill="FFFFFF"/>
                </w:rPr>
                <w:t>http://www.senamhi.gob.pe/</w:t>
              </w:r>
            </w:hyperlink>
          </w:p>
          <w:p w14:paraId="63DDD67A" w14:textId="77777777" w:rsidR="00D429D1" w:rsidRPr="00677D12" w:rsidRDefault="00D429D1" w:rsidP="00A8430A">
            <w:pPr>
              <w:spacing w:line="256" w:lineRule="auto"/>
              <w:rPr>
                <w:rFonts w:ascii="Arial Narrow" w:hAnsi="Arial Narrow"/>
                <w:b w:val="0"/>
                <w:color w:val="000000" w:themeColor="text1"/>
                <w:sz w:val="14"/>
                <w:szCs w:val="18"/>
              </w:rPr>
            </w:pPr>
            <w:r w:rsidRPr="00677D12">
              <w:rPr>
                <w:rFonts w:ascii="Arial Narrow" w:hAnsi="Arial Narrow"/>
                <w:b w:val="0"/>
                <w:sz w:val="14"/>
                <w:szCs w:val="18"/>
              </w:rPr>
              <w:t xml:space="preserve">Simulador de laboratorio de física </w:t>
            </w:r>
            <w:hyperlink r:id="rId10" w:history="1">
              <w:r w:rsidRPr="00677D12">
                <w:rPr>
                  <w:rStyle w:val="Hipervnculo"/>
                  <w:rFonts w:ascii="Arial Narrow" w:hAnsi="Arial Narrow"/>
                  <w:b w:val="0"/>
                  <w:sz w:val="14"/>
                  <w:szCs w:val="18"/>
                </w:rPr>
                <w:t>https://phet.colorado.edu/es_PE/simulations/category/physics</w:t>
              </w:r>
            </w:hyperlink>
          </w:p>
          <w:p w14:paraId="5079F67D" w14:textId="77777777" w:rsidR="00D429D1" w:rsidRPr="00677D12" w:rsidRDefault="00D429D1" w:rsidP="00A8430A">
            <w:pPr>
              <w:spacing w:line="256" w:lineRule="auto"/>
              <w:rPr>
                <w:rFonts w:ascii="Arial Narrow" w:hAnsi="Arial Narrow"/>
                <w:b w:val="0"/>
                <w:color w:val="000000" w:themeColor="text1"/>
                <w:sz w:val="14"/>
                <w:szCs w:val="18"/>
              </w:rPr>
            </w:pPr>
            <w:r w:rsidRPr="00677D12">
              <w:rPr>
                <w:rFonts w:ascii="Arial Narrow" w:hAnsi="Arial Narrow"/>
                <w:b w:val="0"/>
                <w:color w:val="000000" w:themeColor="text1"/>
                <w:sz w:val="14"/>
                <w:szCs w:val="18"/>
              </w:rPr>
              <w:t>Simulador de laboratorio de química</w:t>
            </w:r>
          </w:p>
          <w:p w14:paraId="71F1F006" w14:textId="77777777" w:rsidR="00D429D1" w:rsidRPr="00677D12" w:rsidRDefault="004E6FB4" w:rsidP="00A8430A">
            <w:pPr>
              <w:spacing w:line="256" w:lineRule="auto"/>
              <w:rPr>
                <w:rFonts w:ascii="Arial Narrow" w:hAnsi="Arial Narrow"/>
                <w:b w:val="0"/>
                <w:sz w:val="14"/>
                <w:szCs w:val="18"/>
              </w:rPr>
            </w:pPr>
            <w:hyperlink r:id="rId11" w:history="1">
              <w:r w:rsidR="00D429D1" w:rsidRPr="00677D12">
                <w:rPr>
                  <w:rStyle w:val="Hipervnculo"/>
                  <w:rFonts w:ascii="Arial Narrow" w:hAnsi="Arial Narrow"/>
                  <w:b w:val="0"/>
                  <w:sz w:val="14"/>
                  <w:szCs w:val="18"/>
                </w:rPr>
                <w:t>https://phet.colorado.edu/es_PE/simulations/category/chemistry</w:t>
              </w:r>
            </w:hyperlink>
          </w:p>
          <w:p w14:paraId="6992157B" w14:textId="77777777" w:rsidR="00D429D1" w:rsidRPr="00677D12" w:rsidRDefault="00D429D1" w:rsidP="00A8430A">
            <w:pPr>
              <w:spacing w:line="256" w:lineRule="auto"/>
              <w:rPr>
                <w:rFonts w:ascii="Arial Narrow" w:hAnsi="Arial Narrow"/>
                <w:b w:val="0"/>
                <w:sz w:val="14"/>
                <w:szCs w:val="18"/>
              </w:rPr>
            </w:pPr>
            <w:r w:rsidRPr="00677D12">
              <w:rPr>
                <w:rFonts w:ascii="Arial Narrow" w:hAnsi="Arial Narrow"/>
                <w:b w:val="0"/>
                <w:sz w:val="14"/>
                <w:szCs w:val="18"/>
              </w:rPr>
              <w:t>Sistema digital para el aprendizaje</w:t>
            </w:r>
          </w:p>
          <w:p w14:paraId="244F00E7" w14:textId="77777777" w:rsidR="00D429D1" w:rsidRPr="00677D12" w:rsidRDefault="004E6FB4" w:rsidP="00A8430A">
            <w:pPr>
              <w:spacing w:line="256" w:lineRule="auto"/>
              <w:rPr>
                <w:rFonts w:ascii="Arial Narrow" w:hAnsi="Arial Narrow"/>
                <w:b w:val="0"/>
                <w:sz w:val="14"/>
                <w:szCs w:val="18"/>
              </w:rPr>
            </w:pPr>
            <w:hyperlink r:id="rId12" w:history="1">
              <w:r w:rsidR="00D429D1" w:rsidRPr="00677D12">
                <w:rPr>
                  <w:rStyle w:val="Hipervnculo"/>
                  <w:rFonts w:ascii="Arial Narrow" w:hAnsi="Arial Narrow"/>
                  <w:b w:val="0"/>
                  <w:sz w:val="14"/>
                  <w:szCs w:val="18"/>
                </w:rPr>
                <w:t>http://www.perueduca.pe/</w:t>
              </w:r>
            </w:hyperlink>
          </w:p>
          <w:p w14:paraId="05E26301" w14:textId="77777777" w:rsidR="00D429D1" w:rsidRPr="00677D12" w:rsidRDefault="00D429D1" w:rsidP="00A8430A">
            <w:pPr>
              <w:spacing w:line="256" w:lineRule="auto"/>
              <w:rPr>
                <w:rFonts w:ascii="Arial Narrow" w:hAnsi="Arial Narrow"/>
                <w:b w:val="0"/>
                <w:sz w:val="14"/>
                <w:szCs w:val="18"/>
              </w:rPr>
            </w:pPr>
          </w:p>
        </w:tc>
        <w:tc>
          <w:tcPr>
            <w:tcW w:w="275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8FCE2F8" w14:textId="77777777" w:rsidR="00D429D1" w:rsidRPr="00677D12" w:rsidRDefault="00D429D1" w:rsidP="00A8430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4"/>
                <w:szCs w:val="18"/>
              </w:rPr>
            </w:pPr>
            <w:r w:rsidRPr="00677D12">
              <w:rPr>
                <w:rFonts w:ascii="Arial Narrow" w:hAnsi="Arial Narrow"/>
                <w:b/>
                <w:sz w:val="14"/>
                <w:szCs w:val="18"/>
              </w:rPr>
              <w:t>Para el docente:</w:t>
            </w:r>
          </w:p>
          <w:p w14:paraId="789C3A7A" w14:textId="77777777" w:rsidR="00D429D1" w:rsidRPr="00A938A0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4"/>
                <w:szCs w:val="18"/>
              </w:rPr>
            </w:pPr>
            <w:proofErr w:type="spellStart"/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>Agea</w:t>
            </w:r>
            <w:proofErr w:type="spellEnd"/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 xml:space="preserve">, A. (2013).  </w:t>
            </w:r>
            <w:r w:rsidRPr="00A938A0">
              <w:rPr>
                <w:rFonts w:ascii="Arial Narrow" w:hAnsi="Arial Narrow"/>
                <w:bCs/>
                <w:color w:val="000000" w:themeColor="text1"/>
                <w:sz w:val="14"/>
                <w:szCs w:val="18"/>
              </w:rPr>
              <w:t xml:space="preserve">Nexus 1: Ciencias para el Mundo Contemporáneo.  </w:t>
            </w:r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>Madrid, España: Pearson Educación.</w:t>
            </w:r>
          </w:p>
          <w:p w14:paraId="1C7C5A3A" w14:textId="77777777" w:rsidR="00D429D1" w:rsidRPr="00A938A0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4"/>
                <w:szCs w:val="18"/>
              </w:rPr>
            </w:pPr>
            <w:proofErr w:type="spellStart"/>
            <w:r w:rsidRPr="00A938A0">
              <w:rPr>
                <w:rFonts w:ascii="Arial Narrow" w:hAnsi="Arial Narrow"/>
                <w:bCs/>
                <w:color w:val="000000" w:themeColor="text1"/>
                <w:sz w:val="14"/>
                <w:szCs w:val="18"/>
              </w:rPr>
              <w:t>Garriz</w:t>
            </w:r>
            <w:proofErr w:type="spellEnd"/>
            <w:r w:rsidRPr="00A938A0">
              <w:rPr>
                <w:rFonts w:ascii="Arial Narrow" w:hAnsi="Arial Narrow"/>
                <w:bCs/>
                <w:color w:val="000000" w:themeColor="text1"/>
                <w:sz w:val="14"/>
                <w:szCs w:val="18"/>
              </w:rPr>
              <w:t>, J. (2013). Enciclopedia didáctica de las Ciencias Naturales. Barcelona, España: Océano.</w:t>
            </w:r>
          </w:p>
          <w:p w14:paraId="699E18F1" w14:textId="77777777" w:rsidR="00D429D1" w:rsidRPr="00A938A0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4"/>
                <w:szCs w:val="18"/>
              </w:rPr>
            </w:pPr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>Hart-Davis, A. (2009). Ciencia: la guía visual definitiva. Londres: </w:t>
            </w:r>
            <w:proofErr w:type="spellStart"/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>Dorling</w:t>
            </w:r>
            <w:proofErr w:type="spellEnd"/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>Kindersley</w:t>
            </w:r>
            <w:proofErr w:type="spellEnd"/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 xml:space="preserve"> Ltd.</w:t>
            </w:r>
          </w:p>
          <w:p w14:paraId="712FC664" w14:textId="77777777" w:rsidR="00D429D1" w:rsidRPr="00A938A0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4"/>
                <w:szCs w:val="18"/>
              </w:rPr>
            </w:pPr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>Hewitt, P. (2007).  Física conceptual.  México D.F., México: Pearson Educación.</w:t>
            </w:r>
          </w:p>
          <w:p w14:paraId="50DAD94C" w14:textId="77777777" w:rsidR="00D429D1" w:rsidRPr="00A938A0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4"/>
                <w:szCs w:val="18"/>
              </w:rPr>
            </w:pPr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 xml:space="preserve">Ministerio de Educación. (2016). Kit de Máquinas Simples.  Guía de uso y conservación. Industrias Roland </w:t>
            </w:r>
            <w:proofErr w:type="spellStart"/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>Print</w:t>
            </w:r>
            <w:proofErr w:type="spellEnd"/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 xml:space="preserve"> SAC.</w:t>
            </w:r>
          </w:p>
          <w:p w14:paraId="76CF12E5" w14:textId="77777777" w:rsidR="00D429D1" w:rsidRPr="00A938A0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4"/>
                <w:szCs w:val="18"/>
              </w:rPr>
            </w:pPr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 xml:space="preserve">Ministerio de Educación. (2015). Manual para el docente Ciencia, Tecnología y Ambiente </w:t>
            </w:r>
            <w:r w:rsidR="00376406"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>1°, 2°, 3° 4° y 5°</w:t>
            </w:r>
            <w:r w:rsidRPr="00A938A0">
              <w:rPr>
                <w:rFonts w:ascii="Arial Narrow" w:hAnsi="Arial Narrow"/>
                <w:color w:val="000000" w:themeColor="text1"/>
                <w:sz w:val="14"/>
                <w:szCs w:val="18"/>
              </w:rPr>
              <w:t xml:space="preserve"> Editorial: Santillana</w:t>
            </w:r>
          </w:p>
          <w:p w14:paraId="0114D6AD" w14:textId="77777777" w:rsidR="00D429D1" w:rsidRPr="00A938A0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4"/>
                <w:szCs w:val="18"/>
              </w:rPr>
            </w:pPr>
            <w:r w:rsidRPr="00A938A0">
              <w:rPr>
                <w:rFonts w:ascii="Arial Narrow" w:hAnsi="Arial Narrow"/>
                <w:bCs/>
                <w:color w:val="000000" w:themeColor="text1"/>
                <w:sz w:val="14"/>
                <w:szCs w:val="18"/>
              </w:rPr>
              <w:t>Nieto, S. (2013). La Biblia de las Ciencias Naturales. Lima, Perú: Lexus Editores.</w:t>
            </w:r>
          </w:p>
          <w:p w14:paraId="177C6B83" w14:textId="77777777" w:rsidR="00D429D1" w:rsidRPr="00A938A0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4"/>
                <w:szCs w:val="18"/>
              </w:rPr>
            </w:pPr>
            <w:r w:rsidRPr="00A938A0">
              <w:rPr>
                <w:rFonts w:ascii="Arial Narrow" w:hAnsi="Arial Narrow"/>
                <w:bCs/>
                <w:color w:val="000000" w:themeColor="text1"/>
                <w:sz w:val="14"/>
                <w:szCs w:val="18"/>
              </w:rPr>
              <w:t>Nieto, S. (2013). La Biblia de la Física y la Química. Lima, Perú: Lexus Editores.</w:t>
            </w:r>
          </w:p>
          <w:p w14:paraId="1B355111" w14:textId="77777777" w:rsidR="00D429D1" w:rsidRPr="00A938A0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4"/>
                <w:szCs w:val="18"/>
              </w:rPr>
            </w:pPr>
            <w:r w:rsidRPr="00A938A0">
              <w:rPr>
                <w:rFonts w:ascii="Arial Narrow" w:hAnsi="Arial Narrow"/>
                <w:bCs/>
                <w:color w:val="000000" w:themeColor="text1"/>
                <w:sz w:val="14"/>
                <w:szCs w:val="18"/>
              </w:rPr>
              <w:t>Ortiz, I. (2013).  Atlas del cielo. Lima, Perú: V &amp; D Ediciones.</w:t>
            </w:r>
          </w:p>
          <w:p w14:paraId="6773BB4C" w14:textId="77777777" w:rsidR="00D429D1" w:rsidRPr="00677D12" w:rsidRDefault="00D429D1" w:rsidP="00825FA3">
            <w:pPr>
              <w:numPr>
                <w:ilvl w:val="0"/>
                <w:numId w:val="3"/>
              </w:numPr>
              <w:spacing w:line="256" w:lineRule="auto"/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Arial"/>
                <w:bCs/>
                <w:sz w:val="14"/>
                <w:szCs w:val="18"/>
              </w:rPr>
            </w:pPr>
            <w:proofErr w:type="spellStart"/>
            <w:r w:rsidRPr="00A938A0">
              <w:rPr>
                <w:rFonts w:ascii="Arial Narrow" w:hAnsi="Arial Narrow"/>
                <w:bCs/>
                <w:color w:val="000000" w:themeColor="text1"/>
                <w:sz w:val="14"/>
                <w:szCs w:val="18"/>
              </w:rPr>
              <w:t>Vigué</w:t>
            </w:r>
            <w:proofErr w:type="spellEnd"/>
            <w:r w:rsidRPr="00A938A0">
              <w:rPr>
                <w:rFonts w:ascii="Arial Narrow" w:hAnsi="Arial Narrow"/>
                <w:bCs/>
                <w:color w:val="000000" w:themeColor="text1"/>
                <w:sz w:val="14"/>
                <w:szCs w:val="18"/>
              </w:rPr>
              <w:t>, J. (2013).  Atlas del cuerpo humano. Lima, Perú: V &amp; D ediciones.</w:t>
            </w:r>
          </w:p>
        </w:tc>
      </w:tr>
    </w:tbl>
    <w:p w14:paraId="407D4495" w14:textId="77777777" w:rsidR="00354600" w:rsidRDefault="00354600" w:rsidP="00A72794">
      <w:pPr>
        <w:rPr>
          <w:b/>
          <w:sz w:val="22"/>
          <w:szCs w:val="22"/>
        </w:rPr>
      </w:pPr>
    </w:p>
    <w:p w14:paraId="20BCE292" w14:textId="77777777" w:rsidR="00354600" w:rsidRDefault="00354600" w:rsidP="00A72794">
      <w:pPr>
        <w:rPr>
          <w:b/>
          <w:sz w:val="22"/>
          <w:szCs w:val="22"/>
        </w:rPr>
      </w:pPr>
    </w:p>
    <w:p w14:paraId="094CB7BC" w14:textId="77777777" w:rsidR="00342E1B" w:rsidRDefault="00342E1B" w:rsidP="00A72794">
      <w:pPr>
        <w:rPr>
          <w:b/>
          <w:sz w:val="22"/>
          <w:szCs w:val="22"/>
        </w:rPr>
      </w:pPr>
    </w:p>
    <w:p w14:paraId="5F315FB7" w14:textId="77777777" w:rsidR="00354600" w:rsidRDefault="00354600" w:rsidP="00A72794">
      <w:pPr>
        <w:rPr>
          <w:b/>
          <w:sz w:val="22"/>
          <w:szCs w:val="22"/>
        </w:rPr>
      </w:pPr>
    </w:p>
    <w:p w14:paraId="0431E712" w14:textId="77777777" w:rsidR="00ED1014" w:rsidRPr="00ED1014" w:rsidRDefault="00ED1014" w:rsidP="00ED1014">
      <w:pPr>
        <w:tabs>
          <w:tab w:val="left" w:pos="1701"/>
        </w:tabs>
        <w:jc w:val="both"/>
        <w:rPr>
          <w:rFonts w:ascii="Arial Narrow" w:hAnsi="Arial Narrow"/>
          <w:sz w:val="20"/>
          <w:szCs w:val="20"/>
        </w:rPr>
      </w:pPr>
      <w:r w:rsidRPr="00ED1014">
        <w:rPr>
          <w:rFonts w:ascii="Arial Narrow" w:hAnsi="Arial Narrow"/>
          <w:sz w:val="20"/>
          <w:szCs w:val="20"/>
        </w:rPr>
        <w:t xml:space="preserve">                                                                      </w:t>
      </w:r>
      <w:r w:rsidRPr="00ED1014"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FA7A622" wp14:editId="3D9D4FC7">
                <wp:simplePos x="0" y="0"/>
                <wp:positionH relativeFrom="column">
                  <wp:posOffset>4902835</wp:posOffset>
                </wp:positionH>
                <wp:positionV relativeFrom="paragraph">
                  <wp:posOffset>51435</wp:posOffset>
                </wp:positionV>
                <wp:extent cx="1371600" cy="0"/>
                <wp:effectExtent l="0" t="0" r="19050" b="1905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1E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4" o:spid="_x0000_s1026" type="#_x0000_t32" style="position:absolute;margin-left:386.05pt;margin-top:4.05pt;width:108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"/>
            </w:pict>
          </mc:Fallback>
        </mc:AlternateContent>
      </w:r>
      <w:r w:rsidRPr="00ED1014"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70A4E92" wp14:editId="4175299B">
                <wp:simplePos x="0" y="0"/>
                <wp:positionH relativeFrom="column">
                  <wp:posOffset>1651000</wp:posOffset>
                </wp:positionH>
                <wp:positionV relativeFrom="paragraph">
                  <wp:posOffset>52069</wp:posOffset>
                </wp:positionV>
                <wp:extent cx="1371600" cy="0"/>
                <wp:effectExtent l="0" t="0" r="19050" b="1905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ABE4" id="Conector recto de flecha 36" o:spid="_x0000_s1026" type="#_x0000_t32" style="position:absolute;margin-left:130pt;margin-top:4.1pt;width:108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xV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"/>
            </w:pict>
          </mc:Fallback>
        </mc:AlternateContent>
      </w:r>
      <w:r w:rsidRPr="00ED1014">
        <w:rPr>
          <w:sz w:val="22"/>
          <w:szCs w:val="22"/>
        </w:rPr>
        <w:tab/>
      </w:r>
    </w:p>
    <w:p w14:paraId="097A4D1F" w14:textId="77777777" w:rsidR="00ED1014" w:rsidRPr="00CE7218" w:rsidRDefault="00ED1014" w:rsidP="00ED1014">
      <w:pPr>
        <w:rPr>
          <w:b/>
          <w:sz w:val="22"/>
          <w:szCs w:val="22"/>
        </w:rPr>
        <w:sectPr w:rsidR="00ED1014" w:rsidRPr="00CE7218" w:rsidSect="008A27C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ED101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D1014">
        <w:rPr>
          <w:rFonts w:ascii="Arial Narrow" w:hAnsi="Arial Narrow"/>
          <w:sz w:val="20"/>
          <w:szCs w:val="20"/>
        </w:rPr>
        <w:t xml:space="preserve">   DIRECCIÓN                                           </w:t>
      </w:r>
      <w:r w:rsidRPr="00ED1014">
        <w:rPr>
          <w:rFonts w:ascii="Arial Narrow" w:hAnsi="Arial Narrow"/>
          <w:sz w:val="20"/>
          <w:szCs w:val="20"/>
        </w:rPr>
        <w:tab/>
      </w:r>
      <w:r w:rsidRPr="00ED1014">
        <w:rPr>
          <w:rFonts w:ascii="Arial Narrow" w:hAnsi="Arial Narrow"/>
          <w:sz w:val="20"/>
          <w:szCs w:val="20"/>
        </w:rPr>
        <w:tab/>
        <w:t xml:space="preserve">                          DOCENTE</w:t>
      </w:r>
    </w:p>
    <w:p w14:paraId="33ED5EDA" w14:textId="77777777" w:rsidR="003F6F6D" w:rsidRDefault="0061510D" w:rsidP="0061510D">
      <w:pPr>
        <w:tabs>
          <w:tab w:val="left" w:pos="222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345C9AB3" w14:textId="77777777" w:rsidR="003F6F6D" w:rsidRPr="003F6F6D" w:rsidRDefault="0061510D" w:rsidP="003F6F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sectPr w:rsidR="003F6F6D" w:rsidRPr="003F6F6D" w:rsidSect="00C51789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ramond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115"/>
    <w:multiLevelType w:val="hybridMultilevel"/>
    <w:tmpl w:val="2584B3B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E314A"/>
    <w:multiLevelType w:val="multilevel"/>
    <w:tmpl w:val="D6E0E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4ADC0D13"/>
    <w:multiLevelType w:val="hybridMultilevel"/>
    <w:tmpl w:val="361AD4C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840C8"/>
    <w:multiLevelType w:val="hybridMultilevel"/>
    <w:tmpl w:val="F82C365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A1132"/>
    <w:multiLevelType w:val="hybridMultilevel"/>
    <w:tmpl w:val="B56438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522FE5"/>
    <w:multiLevelType w:val="hybridMultilevel"/>
    <w:tmpl w:val="39EA171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418AB"/>
    <w:multiLevelType w:val="multilevel"/>
    <w:tmpl w:val="03727C4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 w:val="0"/>
        <w:u w:val="none"/>
        <w:lang w:val="es-E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" w15:restartNumberingAfterBreak="0">
    <w:nsid w:val="6A325801"/>
    <w:multiLevelType w:val="hybridMultilevel"/>
    <w:tmpl w:val="890E552A"/>
    <w:lvl w:ilvl="0" w:tplc="C3D41A66">
      <w:start w:val="3"/>
      <w:numFmt w:val="upperRoman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94"/>
    <w:rsid w:val="00031F03"/>
    <w:rsid w:val="0003720E"/>
    <w:rsid w:val="00040E76"/>
    <w:rsid w:val="00050841"/>
    <w:rsid w:val="00057C8D"/>
    <w:rsid w:val="00062324"/>
    <w:rsid w:val="0006651B"/>
    <w:rsid w:val="00066609"/>
    <w:rsid w:val="000709E0"/>
    <w:rsid w:val="000725AF"/>
    <w:rsid w:val="0007272B"/>
    <w:rsid w:val="00075482"/>
    <w:rsid w:val="000B33F2"/>
    <w:rsid w:val="000C3C78"/>
    <w:rsid w:val="000E244B"/>
    <w:rsid w:val="000E548F"/>
    <w:rsid w:val="00106278"/>
    <w:rsid w:val="00113E38"/>
    <w:rsid w:val="00126D8E"/>
    <w:rsid w:val="00127E30"/>
    <w:rsid w:val="00127F6E"/>
    <w:rsid w:val="00130953"/>
    <w:rsid w:val="0013127B"/>
    <w:rsid w:val="00134A3E"/>
    <w:rsid w:val="0014221A"/>
    <w:rsid w:val="00142277"/>
    <w:rsid w:val="00153754"/>
    <w:rsid w:val="00157B9C"/>
    <w:rsid w:val="00157DD7"/>
    <w:rsid w:val="0016060E"/>
    <w:rsid w:val="00160654"/>
    <w:rsid w:val="00163D2D"/>
    <w:rsid w:val="00167BE8"/>
    <w:rsid w:val="0017042F"/>
    <w:rsid w:val="00176B38"/>
    <w:rsid w:val="001857B5"/>
    <w:rsid w:val="00187150"/>
    <w:rsid w:val="001A4483"/>
    <w:rsid w:val="001C165B"/>
    <w:rsid w:val="001D15ED"/>
    <w:rsid w:val="001E7969"/>
    <w:rsid w:val="001F4B5B"/>
    <w:rsid w:val="002035E0"/>
    <w:rsid w:val="00221516"/>
    <w:rsid w:val="00221C87"/>
    <w:rsid w:val="00227D74"/>
    <w:rsid w:val="00241940"/>
    <w:rsid w:val="00245BE1"/>
    <w:rsid w:val="002648C6"/>
    <w:rsid w:val="002746DC"/>
    <w:rsid w:val="00275894"/>
    <w:rsid w:val="002A610A"/>
    <w:rsid w:val="002B045F"/>
    <w:rsid w:val="002B25E3"/>
    <w:rsid w:val="002D3AFF"/>
    <w:rsid w:val="002D3E57"/>
    <w:rsid w:val="002F4CA3"/>
    <w:rsid w:val="00301A40"/>
    <w:rsid w:val="003026A2"/>
    <w:rsid w:val="00307CFD"/>
    <w:rsid w:val="00317D81"/>
    <w:rsid w:val="0032055B"/>
    <w:rsid w:val="00324569"/>
    <w:rsid w:val="00332AD9"/>
    <w:rsid w:val="003414CE"/>
    <w:rsid w:val="00342E1B"/>
    <w:rsid w:val="00354600"/>
    <w:rsid w:val="003560D4"/>
    <w:rsid w:val="00376326"/>
    <w:rsid w:val="00376406"/>
    <w:rsid w:val="00391C58"/>
    <w:rsid w:val="003926DC"/>
    <w:rsid w:val="003A40EB"/>
    <w:rsid w:val="003C44AE"/>
    <w:rsid w:val="003E2244"/>
    <w:rsid w:val="003E4640"/>
    <w:rsid w:val="003F0C4B"/>
    <w:rsid w:val="003F4749"/>
    <w:rsid w:val="003F6F6D"/>
    <w:rsid w:val="00407AF2"/>
    <w:rsid w:val="00411C8E"/>
    <w:rsid w:val="00411FAD"/>
    <w:rsid w:val="00416CAF"/>
    <w:rsid w:val="00422A24"/>
    <w:rsid w:val="00453908"/>
    <w:rsid w:val="004561C5"/>
    <w:rsid w:val="00463940"/>
    <w:rsid w:val="00471331"/>
    <w:rsid w:val="0047322C"/>
    <w:rsid w:val="00493191"/>
    <w:rsid w:val="004A3DCA"/>
    <w:rsid w:val="004A62FC"/>
    <w:rsid w:val="004B3B54"/>
    <w:rsid w:val="004D031E"/>
    <w:rsid w:val="004D2D6D"/>
    <w:rsid w:val="004D372C"/>
    <w:rsid w:val="004E6FB4"/>
    <w:rsid w:val="0050475E"/>
    <w:rsid w:val="00513FC5"/>
    <w:rsid w:val="005149AD"/>
    <w:rsid w:val="005267A7"/>
    <w:rsid w:val="00530E61"/>
    <w:rsid w:val="00533FB8"/>
    <w:rsid w:val="00537432"/>
    <w:rsid w:val="00537B13"/>
    <w:rsid w:val="00543C17"/>
    <w:rsid w:val="005545A8"/>
    <w:rsid w:val="005564C6"/>
    <w:rsid w:val="0055789A"/>
    <w:rsid w:val="00585390"/>
    <w:rsid w:val="005A5409"/>
    <w:rsid w:val="005C0332"/>
    <w:rsid w:val="005C16E1"/>
    <w:rsid w:val="005C39EE"/>
    <w:rsid w:val="005E45F2"/>
    <w:rsid w:val="005E473D"/>
    <w:rsid w:val="005E5EA9"/>
    <w:rsid w:val="00607F07"/>
    <w:rsid w:val="0061510D"/>
    <w:rsid w:val="00621B0E"/>
    <w:rsid w:val="00640CE9"/>
    <w:rsid w:val="006554F5"/>
    <w:rsid w:val="0066099B"/>
    <w:rsid w:val="00666E35"/>
    <w:rsid w:val="00677D12"/>
    <w:rsid w:val="00685991"/>
    <w:rsid w:val="006877D3"/>
    <w:rsid w:val="00690B90"/>
    <w:rsid w:val="00692F2D"/>
    <w:rsid w:val="006A21B4"/>
    <w:rsid w:val="006A21CE"/>
    <w:rsid w:val="006B0210"/>
    <w:rsid w:val="006B2F0D"/>
    <w:rsid w:val="006D0DD9"/>
    <w:rsid w:val="006F75F8"/>
    <w:rsid w:val="00715485"/>
    <w:rsid w:val="007247BC"/>
    <w:rsid w:val="00724F8F"/>
    <w:rsid w:val="0073068F"/>
    <w:rsid w:val="00735535"/>
    <w:rsid w:val="00793218"/>
    <w:rsid w:val="007A400C"/>
    <w:rsid w:val="007C4B61"/>
    <w:rsid w:val="007D3E8A"/>
    <w:rsid w:val="007F60B4"/>
    <w:rsid w:val="0080486E"/>
    <w:rsid w:val="00825FA3"/>
    <w:rsid w:val="0082660B"/>
    <w:rsid w:val="00830AD3"/>
    <w:rsid w:val="008518E2"/>
    <w:rsid w:val="008604A3"/>
    <w:rsid w:val="00861894"/>
    <w:rsid w:val="00864788"/>
    <w:rsid w:val="00865CD4"/>
    <w:rsid w:val="008828C2"/>
    <w:rsid w:val="008835D3"/>
    <w:rsid w:val="00884F67"/>
    <w:rsid w:val="00885858"/>
    <w:rsid w:val="008A27C5"/>
    <w:rsid w:val="008B02CC"/>
    <w:rsid w:val="008B518B"/>
    <w:rsid w:val="008C050E"/>
    <w:rsid w:val="008F160D"/>
    <w:rsid w:val="00901B74"/>
    <w:rsid w:val="009105B4"/>
    <w:rsid w:val="00921DEB"/>
    <w:rsid w:val="00923F1A"/>
    <w:rsid w:val="009274E5"/>
    <w:rsid w:val="00937DD1"/>
    <w:rsid w:val="00942B9F"/>
    <w:rsid w:val="0096473D"/>
    <w:rsid w:val="00974D2D"/>
    <w:rsid w:val="009B1ABA"/>
    <w:rsid w:val="009B2A91"/>
    <w:rsid w:val="009E4324"/>
    <w:rsid w:val="009F0AFA"/>
    <w:rsid w:val="00A038CE"/>
    <w:rsid w:val="00A16E46"/>
    <w:rsid w:val="00A30BA1"/>
    <w:rsid w:val="00A63C15"/>
    <w:rsid w:val="00A72794"/>
    <w:rsid w:val="00A8430A"/>
    <w:rsid w:val="00A938A0"/>
    <w:rsid w:val="00AA0B3D"/>
    <w:rsid w:val="00AB37C6"/>
    <w:rsid w:val="00AC6409"/>
    <w:rsid w:val="00AC67E1"/>
    <w:rsid w:val="00AC7524"/>
    <w:rsid w:val="00AD0355"/>
    <w:rsid w:val="00AF1A01"/>
    <w:rsid w:val="00B02253"/>
    <w:rsid w:val="00B15672"/>
    <w:rsid w:val="00B17C4E"/>
    <w:rsid w:val="00B215AC"/>
    <w:rsid w:val="00B37EA5"/>
    <w:rsid w:val="00B430CF"/>
    <w:rsid w:val="00B4376E"/>
    <w:rsid w:val="00B6552D"/>
    <w:rsid w:val="00B912BB"/>
    <w:rsid w:val="00BB15CA"/>
    <w:rsid w:val="00BE14DE"/>
    <w:rsid w:val="00BE3E88"/>
    <w:rsid w:val="00C0261B"/>
    <w:rsid w:val="00C16662"/>
    <w:rsid w:val="00C16E1E"/>
    <w:rsid w:val="00C26D29"/>
    <w:rsid w:val="00C364A1"/>
    <w:rsid w:val="00C45E0B"/>
    <w:rsid w:val="00C477EB"/>
    <w:rsid w:val="00C51789"/>
    <w:rsid w:val="00C61814"/>
    <w:rsid w:val="00C805FD"/>
    <w:rsid w:val="00CB4151"/>
    <w:rsid w:val="00CB4858"/>
    <w:rsid w:val="00CD1FCC"/>
    <w:rsid w:val="00CE4EB0"/>
    <w:rsid w:val="00CE7218"/>
    <w:rsid w:val="00D02873"/>
    <w:rsid w:val="00D0421A"/>
    <w:rsid w:val="00D207C7"/>
    <w:rsid w:val="00D3726C"/>
    <w:rsid w:val="00D429D1"/>
    <w:rsid w:val="00D472DB"/>
    <w:rsid w:val="00D82F84"/>
    <w:rsid w:val="00DA45E4"/>
    <w:rsid w:val="00DA563A"/>
    <w:rsid w:val="00DC336B"/>
    <w:rsid w:val="00DD057B"/>
    <w:rsid w:val="00DE7DF3"/>
    <w:rsid w:val="00E02281"/>
    <w:rsid w:val="00E12BED"/>
    <w:rsid w:val="00E12EDF"/>
    <w:rsid w:val="00E145F0"/>
    <w:rsid w:val="00E30101"/>
    <w:rsid w:val="00E54CA2"/>
    <w:rsid w:val="00E77ED6"/>
    <w:rsid w:val="00EA39E4"/>
    <w:rsid w:val="00EA4BFA"/>
    <w:rsid w:val="00EC0F9A"/>
    <w:rsid w:val="00EC3326"/>
    <w:rsid w:val="00EC7108"/>
    <w:rsid w:val="00EC78BC"/>
    <w:rsid w:val="00ED1014"/>
    <w:rsid w:val="00ED3D7D"/>
    <w:rsid w:val="00EE768C"/>
    <w:rsid w:val="00EF02CF"/>
    <w:rsid w:val="00F157F2"/>
    <w:rsid w:val="00F15CF5"/>
    <w:rsid w:val="00F173F7"/>
    <w:rsid w:val="00F25C36"/>
    <w:rsid w:val="00F2610B"/>
    <w:rsid w:val="00F263F1"/>
    <w:rsid w:val="00F44F73"/>
    <w:rsid w:val="00F54802"/>
    <w:rsid w:val="00F54BF1"/>
    <w:rsid w:val="00F74DCA"/>
    <w:rsid w:val="00F82E98"/>
    <w:rsid w:val="00F87989"/>
    <w:rsid w:val="00FC0703"/>
    <w:rsid w:val="00FC1CBB"/>
    <w:rsid w:val="00FC48D1"/>
    <w:rsid w:val="00FD3831"/>
    <w:rsid w:val="00FE0BA0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86A74"/>
  <w15:docId w15:val="{606C342F-ED3F-44F2-8628-8EB42CE8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,SubPárrafo de lista,Lista media 2 - Énfasis 41,Cita Pie de Página,titulo,Titulo de Fígura,TITULO A,Titulo parrafo,Punto,bei normal,Cuadro 2-1"/>
    <w:basedOn w:val="Normal"/>
    <w:link w:val="PrrafodelistaCar"/>
    <w:uiPriority w:val="34"/>
    <w:qFormat/>
    <w:rsid w:val="00A727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64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4A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F44F73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3A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274E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274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,SubPárrafo de lista Car,Lista media 2 - Énfasis 41 Car,Cita Pie de Página Car,titulo Car,Titulo de Fígura Car,Punto Car"/>
    <w:link w:val="Prrafodelista"/>
    <w:uiPriority w:val="34"/>
    <w:qFormat/>
    <w:locked/>
    <w:rsid w:val="009274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247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D0287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B215A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9105B4"/>
    <w:rPr>
      <w:color w:val="0563C1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B33F2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B33F2"/>
    <w:rPr>
      <w:sz w:val="20"/>
      <w:szCs w:val="20"/>
    </w:rPr>
  </w:style>
  <w:style w:type="paragraph" w:customStyle="1" w:styleId="Pa253">
    <w:name w:val="Pa25+3"/>
    <w:basedOn w:val="Normal"/>
    <w:next w:val="Normal"/>
    <w:uiPriority w:val="99"/>
    <w:rsid w:val="00307CFD"/>
    <w:pPr>
      <w:autoSpaceDE w:val="0"/>
      <w:autoSpaceDN w:val="0"/>
      <w:adjustRightInd w:val="0"/>
      <w:spacing w:line="181" w:lineRule="atLeast"/>
    </w:pPr>
    <w:rPr>
      <w:rFonts w:ascii="Calibri Light" w:eastAsiaTheme="minorHAnsi" w:hAnsi="Calibri Light" w:cstheme="minorBidi"/>
      <w:lang w:val="es-PE" w:eastAsia="en-US"/>
    </w:rPr>
  </w:style>
  <w:style w:type="table" w:customStyle="1" w:styleId="Tabladelista3-nfasis31">
    <w:name w:val="Tabla de lista 3 - Énfasis 31"/>
    <w:basedOn w:val="Tablanormal"/>
    <w:uiPriority w:val="48"/>
    <w:rsid w:val="00621B0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1">
    <w:name w:val="Tabla de lista 4 - Énfasis 31"/>
    <w:basedOn w:val="Tablanormal"/>
    <w:uiPriority w:val="49"/>
    <w:rsid w:val="002035E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D429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ontstyle21">
    <w:name w:val="fontstyle21"/>
    <w:basedOn w:val="Fuentedeprrafopredeter"/>
    <w:rsid w:val="009F0AFA"/>
    <w:rPr>
      <w:rFonts w:ascii="AGaramondPro-Bold" w:hAnsi="AGaramondPro-Bold" w:hint="default"/>
      <w:b/>
      <w:bCs/>
      <w:i w:val="0"/>
      <w:iCs w:val="0"/>
      <w:color w:val="4F525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a.gob.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am.gob.pe/" TargetMode="External"/><Relationship Id="rId12" Type="http://schemas.openxmlformats.org/officeDocument/2006/relationships/hyperlink" Target="http://www.perueduca.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het.colorado.edu/es_PE/simulations/category/chemist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het.colorado.edu/es_PE/simulations/category/phys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mhi.gob.p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53DB-AF11-49E7-822E-A8766681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2518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Nelly</cp:lastModifiedBy>
  <cp:revision>3</cp:revision>
  <cp:lastPrinted>2018-01-03T05:28:00Z</cp:lastPrinted>
  <dcterms:created xsi:type="dcterms:W3CDTF">2019-08-10T11:38:00Z</dcterms:created>
  <dcterms:modified xsi:type="dcterms:W3CDTF">2019-08-10T12:02:00Z</dcterms:modified>
</cp:coreProperties>
</file>